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28" w:rsidRDefault="00145728" w:rsidP="00522A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Scaffolding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</w:p>
    <w:p w:rsidR="00145728" w:rsidRDefault="00145728" w:rsidP="00522A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solving</w:t>
      </w:r>
      <w:proofErr w:type="spellEnd"/>
    </w:p>
    <w:p w:rsidR="007342D7" w:rsidRDefault="007342D7" w:rsidP="00522A1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Novembre 2015</w:t>
      </w:r>
    </w:p>
    <w:p w:rsidR="00145728" w:rsidRDefault="00145728" w:rsidP="00522A15">
      <w:pPr>
        <w:jc w:val="center"/>
        <w:rPr>
          <w:sz w:val="28"/>
          <w:szCs w:val="28"/>
        </w:rPr>
      </w:pPr>
      <w:r>
        <w:rPr>
          <w:sz w:val="28"/>
          <w:szCs w:val="28"/>
        </w:rPr>
        <w:t>Attività svolta in 1C, liceo delle Scienze Umane IIS FERMI Catanzaro</w:t>
      </w:r>
    </w:p>
    <w:p w:rsidR="00145728" w:rsidRDefault="00145728" w:rsidP="00522A15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Matteo dell’Aera</w:t>
      </w:r>
    </w:p>
    <w:p w:rsidR="00E17CB9" w:rsidRDefault="00035A63" w:rsidP="00522A15">
      <w:pPr>
        <w:jc w:val="center"/>
        <w:rPr>
          <w:sz w:val="28"/>
          <w:szCs w:val="28"/>
        </w:rPr>
      </w:pPr>
      <w:r w:rsidRPr="001A6F10">
        <w:rPr>
          <w:sz w:val="28"/>
          <w:szCs w:val="28"/>
        </w:rPr>
        <w:t>L'INSIEME Q  (NUMERI RAZIONALI)</w:t>
      </w:r>
    </w:p>
    <w:p w:rsidR="007342D7" w:rsidRDefault="007342D7" w:rsidP="00522A15">
      <w:pPr>
        <w:jc w:val="center"/>
        <w:rPr>
          <w:sz w:val="28"/>
          <w:szCs w:val="28"/>
        </w:rPr>
      </w:pPr>
    </w:p>
    <w:p w:rsidR="007342D7" w:rsidRDefault="007342D7" w:rsidP="00522A15">
      <w:pPr>
        <w:jc w:val="center"/>
        <w:rPr>
          <w:sz w:val="28"/>
          <w:szCs w:val="28"/>
        </w:rPr>
      </w:pPr>
    </w:p>
    <w:p w:rsidR="007342D7" w:rsidRPr="001A6F10" w:rsidRDefault="007342D7" w:rsidP="00522A15">
      <w:pPr>
        <w:jc w:val="center"/>
        <w:rPr>
          <w:sz w:val="28"/>
          <w:szCs w:val="28"/>
        </w:rPr>
      </w:pPr>
    </w:p>
    <w:p w:rsidR="00F52D27" w:rsidRPr="007342D7" w:rsidRDefault="00F52D27" w:rsidP="00F52D27">
      <w:pPr>
        <w:jc w:val="both"/>
        <w:rPr>
          <w:rFonts w:asciiTheme="majorHAnsi" w:hAnsiTheme="majorHAnsi"/>
          <w:b/>
          <w:sz w:val="28"/>
          <w:szCs w:val="28"/>
        </w:rPr>
      </w:pPr>
      <w:r w:rsidRPr="007342D7">
        <w:rPr>
          <w:rFonts w:asciiTheme="majorHAnsi" w:hAnsiTheme="majorHAnsi"/>
          <w:b/>
          <w:sz w:val="28"/>
          <w:szCs w:val="28"/>
        </w:rPr>
        <w:t>a) Compito assegnato.</w:t>
      </w:r>
    </w:p>
    <w:p w:rsidR="00F52D27" w:rsidRPr="007342D7" w:rsidRDefault="00180F4D" w:rsidP="00F52D27">
      <w:pPr>
        <w:jc w:val="both"/>
        <w:rPr>
          <w:rFonts w:asciiTheme="majorHAnsi" w:hAnsiTheme="majorHAnsi"/>
          <w:sz w:val="28"/>
          <w:szCs w:val="28"/>
        </w:rPr>
      </w:pPr>
      <w:r w:rsidRPr="007342D7">
        <w:rPr>
          <w:rFonts w:asciiTheme="majorHAnsi" w:hAnsiTheme="majorHAnsi"/>
          <w:sz w:val="28"/>
          <w:szCs w:val="28"/>
        </w:rPr>
        <w:t>Uno studente ben preparato deve aiutare un suo amico, il quale non è un campione in Matematica, a preparare una interrogazione sull'insieme dei numeri razionali Q</w:t>
      </w:r>
      <w:r w:rsidR="00A558FE" w:rsidRPr="007342D7">
        <w:rPr>
          <w:rFonts w:asciiTheme="majorHAnsi" w:hAnsiTheme="majorHAnsi"/>
          <w:sz w:val="28"/>
          <w:szCs w:val="28"/>
        </w:rPr>
        <w:t xml:space="preserve">. Il secondo studente però si è ridotto all'ultimo minuto ed ha </w:t>
      </w:r>
      <w:r w:rsidR="00A558FE" w:rsidRPr="007342D7">
        <w:rPr>
          <w:rFonts w:asciiTheme="majorHAnsi" w:hAnsiTheme="majorHAnsi"/>
          <w:sz w:val="28"/>
          <w:szCs w:val="28"/>
          <w:u w:val="single"/>
        </w:rPr>
        <w:t>solo 15-20 minuti di tempo</w:t>
      </w:r>
      <w:r w:rsidR="00A558FE" w:rsidRPr="007342D7">
        <w:rPr>
          <w:rFonts w:asciiTheme="majorHAnsi" w:hAnsiTheme="majorHAnsi"/>
          <w:sz w:val="28"/>
          <w:szCs w:val="28"/>
        </w:rPr>
        <w:t xml:space="preserve"> prima della verifica orale, pertanto deve trovare un </w:t>
      </w:r>
      <w:r w:rsidR="00A558FE" w:rsidRPr="007342D7">
        <w:rPr>
          <w:rFonts w:asciiTheme="majorHAnsi" w:hAnsiTheme="majorHAnsi"/>
          <w:sz w:val="28"/>
          <w:szCs w:val="28"/>
          <w:u w:val="single"/>
        </w:rPr>
        <w:t>linguaggio semplice</w:t>
      </w:r>
      <w:r w:rsidR="00A558FE" w:rsidRPr="007342D7">
        <w:rPr>
          <w:rFonts w:asciiTheme="majorHAnsi" w:hAnsiTheme="majorHAnsi"/>
          <w:sz w:val="28"/>
          <w:szCs w:val="28"/>
        </w:rPr>
        <w:t xml:space="preserve"> per </w:t>
      </w:r>
      <w:r w:rsidR="00A558FE" w:rsidRPr="007342D7">
        <w:rPr>
          <w:rFonts w:asciiTheme="majorHAnsi" w:hAnsiTheme="majorHAnsi"/>
          <w:sz w:val="28"/>
          <w:szCs w:val="28"/>
          <w:u w:val="single"/>
        </w:rPr>
        <w:t>spiegare l'argomento</w:t>
      </w:r>
      <w:r w:rsidRPr="007342D7">
        <w:rPr>
          <w:rFonts w:asciiTheme="majorHAnsi" w:hAnsiTheme="majorHAnsi"/>
          <w:sz w:val="28"/>
          <w:szCs w:val="28"/>
          <w:u w:val="single"/>
        </w:rPr>
        <w:t xml:space="preserve"> </w:t>
      </w:r>
      <w:r w:rsidR="00A558FE" w:rsidRPr="007342D7">
        <w:rPr>
          <w:rFonts w:asciiTheme="majorHAnsi" w:hAnsiTheme="majorHAnsi"/>
          <w:sz w:val="28"/>
          <w:szCs w:val="28"/>
          <w:u w:val="single"/>
        </w:rPr>
        <w:t>in modo completo</w:t>
      </w:r>
      <w:r w:rsidR="00A558FE" w:rsidRPr="007342D7">
        <w:rPr>
          <w:rFonts w:asciiTheme="majorHAnsi" w:hAnsiTheme="majorHAnsi"/>
          <w:sz w:val="28"/>
          <w:szCs w:val="28"/>
        </w:rPr>
        <w:t xml:space="preserve"> </w:t>
      </w:r>
      <w:r w:rsidR="00B55283" w:rsidRPr="007342D7">
        <w:rPr>
          <w:rFonts w:asciiTheme="majorHAnsi" w:hAnsiTheme="majorHAnsi"/>
          <w:sz w:val="28"/>
          <w:szCs w:val="28"/>
        </w:rPr>
        <w:t>non senza</w:t>
      </w:r>
      <w:r w:rsidR="00A558FE" w:rsidRPr="007342D7">
        <w:rPr>
          <w:rFonts w:asciiTheme="majorHAnsi" w:hAnsiTheme="majorHAnsi"/>
          <w:sz w:val="28"/>
          <w:szCs w:val="28"/>
        </w:rPr>
        <w:t xml:space="preserve"> </w:t>
      </w:r>
      <w:r w:rsidR="00A558FE" w:rsidRPr="007342D7">
        <w:rPr>
          <w:rFonts w:asciiTheme="majorHAnsi" w:hAnsiTheme="majorHAnsi"/>
          <w:sz w:val="28"/>
          <w:szCs w:val="28"/>
          <w:u w:val="single"/>
        </w:rPr>
        <w:t>la terminologia specifica di quell'argomento</w:t>
      </w:r>
      <w:r w:rsidR="00A558FE" w:rsidRPr="007342D7">
        <w:rPr>
          <w:rFonts w:asciiTheme="majorHAnsi" w:hAnsiTheme="majorHAnsi"/>
          <w:sz w:val="28"/>
          <w:szCs w:val="28"/>
        </w:rPr>
        <w:t xml:space="preserve"> che è necessario utilizzare per fare una verifica discreta. A tal fine, il primo studente ricorre ad un lavoro che aveva già fatto e salvato sul suo</w:t>
      </w:r>
      <w:r w:rsidR="00030ACC" w:rsidRPr="007342D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558FE" w:rsidRPr="007342D7">
        <w:rPr>
          <w:rFonts w:asciiTheme="majorHAnsi" w:hAnsiTheme="majorHAnsi"/>
          <w:sz w:val="28"/>
          <w:szCs w:val="28"/>
        </w:rPr>
        <w:t>tablet</w:t>
      </w:r>
      <w:proofErr w:type="spellEnd"/>
      <w:r w:rsidR="00030ACC" w:rsidRPr="007342D7">
        <w:rPr>
          <w:rFonts w:asciiTheme="majorHAnsi" w:hAnsiTheme="majorHAnsi"/>
          <w:sz w:val="28"/>
          <w:szCs w:val="28"/>
        </w:rPr>
        <w:t xml:space="preserve"> e spiega l'argomento all'amico che "inspiegabilmente" prende 8!</w:t>
      </w: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7342D7" w:rsidRDefault="007342D7" w:rsidP="00811953">
      <w:pPr>
        <w:jc w:val="both"/>
        <w:rPr>
          <w:rFonts w:asciiTheme="majorHAnsi" w:hAnsiTheme="majorHAnsi"/>
          <w:b/>
          <w:sz w:val="24"/>
          <w:szCs w:val="24"/>
        </w:rPr>
      </w:pPr>
    </w:p>
    <w:p w:rsidR="00811953" w:rsidRDefault="00811953" w:rsidP="0081195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b) Concetti fondamentali.</w:t>
      </w:r>
    </w:p>
    <w:p w:rsidR="003B4119" w:rsidRDefault="003B4119" w:rsidP="00F52D27">
      <w:pPr>
        <w:jc w:val="both"/>
      </w:pPr>
      <w:r>
        <w:object w:dxaOrig="13620" w:dyaOrig="8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15pt;height:512.85pt" o:ole="">
            <v:imagedata r:id="rId5" o:title="" croptop="13262f" cropbottom="4278f" cropleft="16095f" cropright="8729f"/>
          </v:shape>
          <o:OLEObject Type="Embed" ProgID="AutoCAD.Drawing.16" ShapeID="_x0000_i1025" DrawAspect="Content" ObjectID="_1510065016" r:id="rId6"/>
        </w:object>
      </w:r>
    </w:p>
    <w:p w:rsidR="00F52D27" w:rsidRDefault="00811953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c</w:t>
      </w:r>
      <w:r w:rsidR="00F52D27">
        <w:rPr>
          <w:rFonts w:asciiTheme="majorHAnsi" w:hAnsiTheme="majorHAnsi"/>
          <w:b/>
          <w:sz w:val="24"/>
          <w:szCs w:val="24"/>
        </w:rPr>
        <w:t>) Vocabolario</w:t>
      </w:r>
      <w:r w:rsidR="0019554D">
        <w:rPr>
          <w:rFonts w:asciiTheme="majorHAnsi" w:hAnsiTheme="majorHAnsi"/>
          <w:b/>
          <w:sz w:val="24"/>
          <w:szCs w:val="24"/>
        </w:rPr>
        <w:t xml:space="preserve"> specifico</w:t>
      </w:r>
    </w:p>
    <w:p w:rsidR="00505246" w:rsidRDefault="00505246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13D0C">
        <w:rPr>
          <w:rFonts w:asciiTheme="majorHAnsi" w:hAnsiTheme="majorHAnsi"/>
          <w:u w:val="single"/>
        </w:rPr>
        <w:t>ampliamento</w:t>
      </w:r>
      <w:r w:rsidR="00C13D0C" w:rsidRPr="00C13D0C">
        <w:rPr>
          <w:rFonts w:asciiTheme="majorHAnsi" w:hAnsiTheme="majorHAnsi"/>
          <w:u w:val="single"/>
        </w:rPr>
        <w:t xml:space="preserve"> di un insieme</w:t>
      </w:r>
      <w:r w:rsidR="00C13D0C">
        <w:rPr>
          <w:rFonts w:asciiTheme="majorHAnsi" w:hAnsiTheme="majorHAnsi"/>
        </w:rPr>
        <w:t>: individuare un nuovo insieme (di numeri,</w:t>
      </w:r>
      <w:r w:rsidR="00A13E13">
        <w:rPr>
          <w:rFonts w:asciiTheme="majorHAnsi" w:hAnsiTheme="majorHAnsi"/>
        </w:rPr>
        <w:t xml:space="preserve"> ad es.</w:t>
      </w:r>
      <w:r w:rsidR="00C13D0C">
        <w:rPr>
          <w:rFonts w:asciiTheme="majorHAnsi" w:hAnsiTheme="majorHAnsi"/>
        </w:rPr>
        <w:t xml:space="preserve"> Q) a partire da uno dato (</w:t>
      </w:r>
      <w:r w:rsidR="00A13E13">
        <w:rPr>
          <w:rFonts w:asciiTheme="majorHAnsi" w:hAnsiTheme="majorHAnsi"/>
        </w:rPr>
        <w:t xml:space="preserve"> ad es. </w:t>
      </w:r>
      <w:r w:rsidR="00C13D0C">
        <w:rPr>
          <w:rFonts w:asciiTheme="majorHAnsi" w:hAnsiTheme="majorHAnsi"/>
        </w:rPr>
        <w:t>Z) in cui è possibile fare delle operazioni prima impossibili</w:t>
      </w:r>
      <w:r w:rsidR="00A13E13">
        <w:rPr>
          <w:rFonts w:asciiTheme="majorHAnsi" w:hAnsiTheme="majorHAnsi"/>
        </w:rPr>
        <w:t>,</w:t>
      </w:r>
      <w:r w:rsidR="00C13D0C">
        <w:rPr>
          <w:rFonts w:asciiTheme="majorHAnsi" w:hAnsiTheme="majorHAnsi"/>
        </w:rPr>
        <w:t xml:space="preserve"> oltre a quelle che prima dell'ampliamento erano consentite</w:t>
      </w:r>
      <w:r w:rsidR="00A13E13">
        <w:rPr>
          <w:rFonts w:asciiTheme="majorHAnsi" w:hAnsiTheme="majorHAnsi"/>
        </w:rPr>
        <w:t xml:space="preserve"> nel primo</w:t>
      </w:r>
      <w:r w:rsidR="00C13D0C">
        <w:rPr>
          <w:rFonts w:asciiTheme="majorHAnsi" w:hAnsiTheme="majorHAnsi"/>
        </w:rPr>
        <w:t>.</w:t>
      </w:r>
    </w:p>
    <w:p w:rsidR="00F52D27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13D0C">
        <w:rPr>
          <w:rFonts w:asciiTheme="majorHAnsi" w:hAnsiTheme="majorHAnsi"/>
          <w:u w:val="single"/>
        </w:rPr>
        <w:t>frazione</w:t>
      </w:r>
      <w:r w:rsidR="00505246" w:rsidRPr="00C13D0C">
        <w:rPr>
          <w:rFonts w:asciiTheme="majorHAnsi" w:hAnsiTheme="majorHAnsi"/>
          <w:u w:val="single"/>
        </w:rPr>
        <w:t>, numero razionale assoluto</w:t>
      </w:r>
      <w:r w:rsidR="00C13D0C">
        <w:rPr>
          <w:rFonts w:asciiTheme="majorHAnsi" w:hAnsiTheme="majorHAnsi"/>
        </w:rPr>
        <w:t>: una divisione tra due numeri, con divisore non uguale a zero e senza segni.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13D0C">
        <w:rPr>
          <w:rFonts w:asciiTheme="majorHAnsi" w:hAnsiTheme="majorHAnsi"/>
          <w:u w:val="single"/>
        </w:rPr>
        <w:t>frazioni equivalenti</w:t>
      </w:r>
      <w:r w:rsidR="00C13D0C">
        <w:rPr>
          <w:rFonts w:asciiTheme="majorHAnsi" w:hAnsiTheme="majorHAnsi"/>
        </w:rPr>
        <w:t>: due divisioni con lo stesso risultato.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- </w:t>
      </w:r>
      <w:r w:rsidRPr="00C13D0C">
        <w:rPr>
          <w:rFonts w:asciiTheme="majorHAnsi" w:hAnsiTheme="majorHAnsi"/>
          <w:u w:val="single"/>
        </w:rPr>
        <w:t>invariantiva</w:t>
      </w:r>
      <w:r w:rsidR="00C13D0C">
        <w:rPr>
          <w:rFonts w:asciiTheme="majorHAnsi" w:hAnsiTheme="majorHAnsi"/>
        </w:rPr>
        <w:t>: una combinazione di operazioni su un numero che portano ad un</w:t>
      </w:r>
      <w:r w:rsidR="00EF06A9">
        <w:rPr>
          <w:rFonts w:asciiTheme="majorHAnsi" w:hAnsiTheme="majorHAnsi"/>
        </w:rPr>
        <w:t>'altro</w:t>
      </w:r>
      <w:r w:rsidR="00C13D0C">
        <w:rPr>
          <w:rFonts w:asciiTheme="majorHAnsi" w:hAnsiTheme="majorHAnsi"/>
        </w:rPr>
        <w:t xml:space="preserve"> numero in apparenz</w:t>
      </w:r>
      <w:r w:rsidR="00EF06A9">
        <w:rPr>
          <w:rFonts w:asciiTheme="majorHAnsi" w:hAnsiTheme="majorHAnsi"/>
        </w:rPr>
        <w:t>a diverso da quello di partenza, ma dello stesso valore.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EF06A9">
        <w:rPr>
          <w:rFonts w:asciiTheme="majorHAnsi" w:hAnsiTheme="majorHAnsi"/>
          <w:u w:val="single"/>
        </w:rPr>
        <w:t>confrontare</w:t>
      </w:r>
      <w:r w:rsidR="00EF06A9">
        <w:rPr>
          <w:rFonts w:asciiTheme="majorHAnsi" w:hAnsiTheme="majorHAnsi"/>
        </w:rPr>
        <w:t>: stabilire se due numeri sono il primo uguale, maggiore o minore del secondo.</w:t>
      </w:r>
    </w:p>
    <w:p w:rsidR="00C50649" w:rsidRDefault="00C50649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50649">
        <w:rPr>
          <w:rFonts w:asciiTheme="majorHAnsi" w:hAnsiTheme="majorHAnsi"/>
          <w:u w:val="single"/>
        </w:rPr>
        <w:t>inverso o reciproco</w:t>
      </w:r>
      <w:r>
        <w:rPr>
          <w:rFonts w:asciiTheme="majorHAnsi" w:hAnsiTheme="majorHAnsi"/>
        </w:rPr>
        <w:t>: l'inverso di -3/4 è, ad esempio -4/3; il prodotto di un numero per il suo inverso è sempre 1. Per fare l'inverso si deve scambiare il numeratore con il</w:t>
      </w:r>
      <w:r w:rsidR="00C9375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denominatore.</w:t>
      </w:r>
    </w:p>
    <w:p w:rsidR="00536697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EF06A9">
        <w:rPr>
          <w:rFonts w:asciiTheme="majorHAnsi" w:hAnsiTheme="majorHAnsi"/>
          <w:u w:val="single"/>
        </w:rPr>
        <w:t>numero decimale</w:t>
      </w:r>
      <w:r w:rsidR="00EF06A9">
        <w:rPr>
          <w:rFonts w:asciiTheme="majorHAnsi" w:hAnsiTheme="majorHAnsi"/>
        </w:rPr>
        <w:t>:</w:t>
      </w:r>
      <w:r w:rsidR="00A13E13">
        <w:rPr>
          <w:rFonts w:asciiTheme="majorHAnsi" w:hAnsiTheme="majorHAnsi"/>
        </w:rPr>
        <w:t xml:space="preserve"> una serie di cifre separate da un punto (in Italia si usa la virgola), dove quelle prima del punto sono la parte intera del numero decimale</w:t>
      </w:r>
      <w:r w:rsidR="00536697">
        <w:rPr>
          <w:rFonts w:asciiTheme="majorHAnsi" w:hAnsiTheme="majorHAnsi"/>
        </w:rPr>
        <w:t xml:space="preserve">, </w:t>
      </w:r>
      <w:r w:rsidR="00A13E13">
        <w:rPr>
          <w:rFonts w:asciiTheme="majorHAnsi" w:hAnsiTheme="majorHAnsi"/>
        </w:rPr>
        <w:t xml:space="preserve"> quelle dopo </w:t>
      </w:r>
      <w:r w:rsidR="00536697">
        <w:rPr>
          <w:rFonts w:asciiTheme="majorHAnsi" w:hAnsiTheme="majorHAnsi"/>
        </w:rPr>
        <w:t xml:space="preserve">il punto </w:t>
      </w:r>
      <w:r w:rsidR="00A13E13">
        <w:rPr>
          <w:rFonts w:asciiTheme="majorHAnsi" w:hAnsiTheme="majorHAnsi"/>
        </w:rPr>
        <w:t>sono</w:t>
      </w:r>
      <w:r w:rsidR="00536697">
        <w:rPr>
          <w:rFonts w:asciiTheme="majorHAnsi" w:hAnsiTheme="majorHAnsi"/>
        </w:rPr>
        <w:t>: la prima cifra</w:t>
      </w:r>
      <w:r w:rsidR="00455FC9">
        <w:rPr>
          <w:rFonts w:asciiTheme="majorHAnsi" w:hAnsiTheme="majorHAnsi"/>
        </w:rPr>
        <w:t xml:space="preserve"> (tra 0 e 9)</w:t>
      </w:r>
      <w:r w:rsidR="00536697">
        <w:rPr>
          <w:rFonts w:asciiTheme="majorHAnsi" w:hAnsiTheme="majorHAnsi"/>
        </w:rPr>
        <w:t>,</w:t>
      </w:r>
      <w:r w:rsidR="00A13E13">
        <w:rPr>
          <w:rFonts w:asciiTheme="majorHAnsi" w:hAnsiTheme="majorHAnsi"/>
        </w:rPr>
        <w:t xml:space="preserve"> </w:t>
      </w:r>
      <w:r w:rsidR="00536697">
        <w:rPr>
          <w:rFonts w:asciiTheme="majorHAnsi" w:hAnsiTheme="majorHAnsi"/>
        </w:rPr>
        <w:t xml:space="preserve">i decimi dell'unità; </w:t>
      </w:r>
      <w:r w:rsidR="00455FC9">
        <w:rPr>
          <w:rFonts w:asciiTheme="majorHAnsi" w:hAnsiTheme="majorHAnsi"/>
        </w:rPr>
        <w:t>la prima e la seconda ( da 0 a 99), i centesimi dell'unità; la prima, la seconda e la terza ( da 0 a 999) i millesimi dell'unità; e così di seguito.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FE451A">
        <w:rPr>
          <w:rFonts w:asciiTheme="majorHAnsi" w:hAnsiTheme="majorHAnsi"/>
          <w:u w:val="single"/>
        </w:rPr>
        <w:t>numero decimale periodico</w:t>
      </w:r>
      <w:r w:rsidR="00536697">
        <w:rPr>
          <w:rFonts w:asciiTheme="majorHAnsi" w:hAnsiTheme="majorHAnsi"/>
        </w:rPr>
        <w:t xml:space="preserve">: </w:t>
      </w:r>
      <w:r w:rsidR="00FE451A">
        <w:rPr>
          <w:rFonts w:asciiTheme="majorHAnsi" w:hAnsiTheme="majorHAnsi"/>
        </w:rPr>
        <w:t>è un numero decimale dove un gruppo di cifre (una o più di una) si ripete all'infinito.</w:t>
      </w:r>
    </w:p>
    <w:p w:rsidR="00505246" w:rsidRDefault="00505246" w:rsidP="0050524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FE451A">
        <w:rPr>
          <w:rFonts w:asciiTheme="majorHAnsi" w:hAnsiTheme="majorHAnsi"/>
          <w:u w:val="single"/>
        </w:rPr>
        <w:t>cifra</w:t>
      </w:r>
      <w:r w:rsidR="00536697">
        <w:rPr>
          <w:rFonts w:asciiTheme="majorHAnsi" w:hAnsiTheme="majorHAnsi"/>
        </w:rPr>
        <w:t xml:space="preserve">: </w:t>
      </w:r>
      <w:r w:rsidR="00FE451A">
        <w:rPr>
          <w:rFonts w:asciiTheme="majorHAnsi" w:hAnsiTheme="majorHAnsi"/>
        </w:rPr>
        <w:t>sono tutti in numeri che in ordine sequenziale servono a scrivere un numero (esclusa la virgola)</w:t>
      </w:r>
    </w:p>
    <w:p w:rsidR="00505246" w:rsidRDefault="00505246" w:rsidP="0050524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8871C7">
        <w:rPr>
          <w:rFonts w:asciiTheme="majorHAnsi" w:hAnsiTheme="majorHAnsi"/>
          <w:u w:val="single"/>
        </w:rPr>
        <w:t>periodo</w:t>
      </w:r>
      <w:r w:rsidR="00536697">
        <w:rPr>
          <w:rFonts w:asciiTheme="majorHAnsi" w:hAnsiTheme="majorHAnsi"/>
        </w:rPr>
        <w:t xml:space="preserve">: </w:t>
      </w:r>
      <w:r w:rsidR="00FE451A">
        <w:rPr>
          <w:rFonts w:asciiTheme="majorHAnsi" w:hAnsiTheme="majorHAnsi"/>
        </w:rPr>
        <w:t>il gruppo di numeri che si ripetono dopo il punto (o la virgola)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FE451A">
        <w:rPr>
          <w:rFonts w:asciiTheme="majorHAnsi" w:hAnsiTheme="majorHAnsi"/>
          <w:u w:val="single"/>
        </w:rPr>
        <w:t>antiperiodo</w:t>
      </w:r>
      <w:r w:rsidR="00536697">
        <w:rPr>
          <w:rFonts w:asciiTheme="majorHAnsi" w:hAnsiTheme="majorHAnsi"/>
        </w:rPr>
        <w:t>:</w:t>
      </w:r>
      <w:r w:rsidR="00FE451A">
        <w:rPr>
          <w:rFonts w:asciiTheme="majorHAnsi" w:hAnsiTheme="majorHAnsi"/>
        </w:rPr>
        <w:t xml:space="preserve"> </w:t>
      </w:r>
      <w:r w:rsidR="008871C7">
        <w:rPr>
          <w:rFonts w:asciiTheme="majorHAnsi" w:hAnsiTheme="majorHAnsi"/>
        </w:rPr>
        <w:t>le cifre dopo il punto e prima del periodo.</w:t>
      </w:r>
      <w:r w:rsidR="00536697">
        <w:rPr>
          <w:rFonts w:asciiTheme="majorHAnsi" w:hAnsiTheme="majorHAnsi"/>
        </w:rPr>
        <w:t xml:space="preserve">  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FE451A">
        <w:rPr>
          <w:rFonts w:asciiTheme="majorHAnsi" w:hAnsiTheme="majorHAnsi"/>
          <w:u w:val="single"/>
        </w:rPr>
        <w:t>insieme denso</w:t>
      </w:r>
      <w:r w:rsidR="00536697">
        <w:rPr>
          <w:rFonts w:asciiTheme="majorHAnsi" w:hAnsiTheme="majorHAnsi"/>
        </w:rPr>
        <w:t xml:space="preserve">: </w:t>
      </w:r>
      <w:r w:rsidR="004B056C">
        <w:rPr>
          <w:rFonts w:asciiTheme="majorHAnsi" w:hAnsiTheme="majorHAnsi"/>
        </w:rPr>
        <w:t>l'insieme Q è denso perché tra due numeri qualunque ne esistono infiniti.</w:t>
      </w:r>
    </w:p>
    <w:p w:rsidR="00BC2BBE" w:rsidRDefault="00BC2BB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FE451A">
        <w:rPr>
          <w:rFonts w:asciiTheme="majorHAnsi" w:hAnsiTheme="majorHAnsi"/>
          <w:u w:val="single"/>
        </w:rPr>
        <w:t>insieme discontinuo</w:t>
      </w:r>
      <w:r w:rsidR="00536697">
        <w:rPr>
          <w:rFonts w:asciiTheme="majorHAnsi" w:hAnsiTheme="majorHAnsi"/>
        </w:rPr>
        <w:t xml:space="preserve">: </w:t>
      </w:r>
      <w:r w:rsidR="004B056C">
        <w:rPr>
          <w:rFonts w:asciiTheme="majorHAnsi" w:hAnsiTheme="majorHAnsi"/>
        </w:rPr>
        <w:t xml:space="preserve">l'insieme Q è discontinuo perché tra due numeri ci sono dei numeri che non si possono ottenere facendo una divisione; perciò sulla retta orientata di Q ci sono dei punti che non corrispondono ad un numero di Q. </w:t>
      </w:r>
    </w:p>
    <w:p w:rsidR="0022159E" w:rsidRDefault="0022159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93759">
        <w:rPr>
          <w:rFonts w:asciiTheme="majorHAnsi" w:hAnsiTheme="majorHAnsi"/>
          <w:u w:val="single"/>
        </w:rPr>
        <w:t>insieme</w:t>
      </w:r>
      <w:r>
        <w:rPr>
          <w:rFonts w:asciiTheme="majorHAnsi" w:hAnsiTheme="majorHAnsi"/>
        </w:rPr>
        <w:t xml:space="preserve">: </w:t>
      </w:r>
      <w:r w:rsidR="00C93759">
        <w:rPr>
          <w:rFonts w:asciiTheme="majorHAnsi" w:hAnsiTheme="majorHAnsi"/>
        </w:rPr>
        <w:t>una collezione di elementi ad esempio gli studenti della 1 C, i numeri naturali etc. (è un concetto che non si definisce, primitivo)</w:t>
      </w:r>
    </w:p>
    <w:p w:rsidR="0022159E" w:rsidRDefault="0022159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93759">
        <w:rPr>
          <w:rFonts w:asciiTheme="majorHAnsi" w:hAnsiTheme="majorHAnsi"/>
          <w:u w:val="single"/>
        </w:rPr>
        <w:t>corrispondenza biunivoca</w:t>
      </w:r>
      <w:r>
        <w:rPr>
          <w:rFonts w:asciiTheme="majorHAnsi" w:hAnsiTheme="majorHAnsi"/>
        </w:rPr>
        <w:t xml:space="preserve">: </w:t>
      </w:r>
      <w:r w:rsidR="00C93759">
        <w:rPr>
          <w:rFonts w:asciiTheme="majorHAnsi" w:hAnsiTheme="majorHAnsi"/>
        </w:rPr>
        <w:t xml:space="preserve">ad ogni elemento dell'insieme A corrisponde </w:t>
      </w:r>
      <w:r w:rsidR="00C93759" w:rsidRPr="00C93759">
        <w:rPr>
          <w:rFonts w:asciiTheme="majorHAnsi" w:hAnsiTheme="majorHAnsi"/>
          <w:b/>
        </w:rPr>
        <w:t>un solo</w:t>
      </w:r>
      <w:r w:rsidR="00C93759">
        <w:rPr>
          <w:rFonts w:asciiTheme="majorHAnsi" w:hAnsiTheme="majorHAnsi"/>
        </w:rPr>
        <w:t xml:space="preserve"> elemento dell'insieme B ed ad ogni elemento dell'insieme B corrisponde </w:t>
      </w:r>
      <w:r w:rsidR="00C93759" w:rsidRPr="00C93759">
        <w:rPr>
          <w:rFonts w:asciiTheme="majorHAnsi" w:hAnsiTheme="majorHAnsi"/>
          <w:b/>
        </w:rPr>
        <w:t>un solo</w:t>
      </w:r>
      <w:r w:rsidR="00C93759">
        <w:rPr>
          <w:rFonts w:asciiTheme="majorHAnsi" w:hAnsiTheme="majorHAnsi"/>
        </w:rPr>
        <w:t xml:space="preserve"> elemento dell'insieme A. Per esempio negli insiemi A degli studenti di una classe e B del numero d'ordine nell'elenco della classe ad </w:t>
      </w:r>
      <w:proofErr w:type="spellStart"/>
      <w:r w:rsidR="00C93759">
        <w:rPr>
          <w:rFonts w:asciiTheme="majorHAnsi" w:hAnsiTheme="majorHAnsi"/>
        </w:rPr>
        <w:t>Anastasio</w:t>
      </w:r>
      <w:proofErr w:type="spellEnd"/>
      <w:r w:rsidR="00BF41C3">
        <w:rPr>
          <w:rFonts w:asciiTheme="majorHAnsi" w:hAnsiTheme="majorHAnsi"/>
        </w:rPr>
        <w:t xml:space="preserve"> Maria</w:t>
      </w:r>
      <w:r w:rsidR="00C93759">
        <w:rPr>
          <w:rFonts w:asciiTheme="majorHAnsi" w:hAnsiTheme="majorHAnsi"/>
        </w:rPr>
        <w:t xml:space="preserve"> corrisponde il numero 1 ed al numero uno corrisponde </w:t>
      </w:r>
      <w:proofErr w:type="spellStart"/>
      <w:r w:rsidR="00C93759">
        <w:rPr>
          <w:rFonts w:asciiTheme="majorHAnsi" w:hAnsiTheme="majorHAnsi"/>
        </w:rPr>
        <w:t>Anastasio</w:t>
      </w:r>
      <w:proofErr w:type="spellEnd"/>
      <w:r w:rsidR="00BF41C3">
        <w:rPr>
          <w:rFonts w:asciiTheme="majorHAnsi" w:hAnsiTheme="majorHAnsi"/>
        </w:rPr>
        <w:t xml:space="preserve"> Maria.</w:t>
      </w:r>
    </w:p>
    <w:p w:rsidR="0022159E" w:rsidRDefault="0022159E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1A6F10">
        <w:rPr>
          <w:rFonts w:asciiTheme="majorHAnsi" w:hAnsiTheme="majorHAnsi"/>
          <w:u w:val="single"/>
        </w:rPr>
        <w:t>numerabile</w:t>
      </w:r>
      <w:r>
        <w:rPr>
          <w:rFonts w:asciiTheme="majorHAnsi" w:hAnsiTheme="majorHAnsi"/>
        </w:rPr>
        <w:t>:</w:t>
      </w:r>
      <w:r w:rsidR="00BF41C3">
        <w:rPr>
          <w:rFonts w:asciiTheme="majorHAnsi" w:hAnsiTheme="majorHAnsi"/>
        </w:rPr>
        <w:t xml:space="preserve"> un insieme è numerabile se si può porre in corrispondenza biunivoca con l'insieme dei numeri naturali. Ad esempio come gli insiemi A e B del punto precedente.</w:t>
      </w:r>
    </w:p>
    <w:p w:rsidR="00F52D27" w:rsidRPr="004A3D21" w:rsidRDefault="00F52D27" w:rsidP="00F52D2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</w:t>
      </w:r>
      <w:r w:rsidRPr="004A3D21">
        <w:rPr>
          <w:rFonts w:asciiTheme="majorHAnsi" w:hAnsiTheme="majorHAnsi"/>
          <w:b/>
          <w:sz w:val="24"/>
          <w:szCs w:val="24"/>
        </w:rPr>
        <w:t>1) Competenze</w:t>
      </w:r>
      <w:r>
        <w:rPr>
          <w:rFonts w:asciiTheme="majorHAnsi" w:hAnsiTheme="majorHAnsi"/>
          <w:b/>
          <w:sz w:val="24"/>
          <w:szCs w:val="24"/>
        </w:rPr>
        <w:t>/obiettivi</w:t>
      </w:r>
      <w:r w:rsidRPr="004A3D21">
        <w:rPr>
          <w:rFonts w:asciiTheme="majorHAnsi" w:hAnsiTheme="majorHAnsi"/>
          <w:b/>
          <w:sz w:val="24"/>
          <w:szCs w:val="24"/>
        </w:rPr>
        <w:t xml:space="preserve"> chiave di cittadinanza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 Imparare ad imparare.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Progettare.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3) Comunicare.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4) Collaborare e partecipare.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5) Agire in modo autonomo e responsabile.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6) Risolvere problemi.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7) Individuare collegamenti e relazioni.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8) Acquisire ed interpretare informazioni.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9) Comunicare nelle lingue straniere </w:t>
      </w:r>
      <w:r w:rsidRPr="004A3D21">
        <w:rPr>
          <w:rFonts w:asciiTheme="majorHAnsi" w:hAnsiTheme="majorHAnsi"/>
          <w:i/>
        </w:rPr>
        <w:t>(Non subito ma quando saranno maturati i tempi)</w:t>
      </w:r>
    </w:p>
    <w:p w:rsidR="00F52D27" w:rsidRPr="004A3D21" w:rsidRDefault="00F52D27" w:rsidP="00F52D2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</w:t>
      </w:r>
      <w:r w:rsidRPr="004A3D21">
        <w:rPr>
          <w:rFonts w:asciiTheme="majorHAnsi" w:hAnsiTheme="majorHAnsi"/>
          <w:b/>
          <w:sz w:val="24"/>
          <w:szCs w:val="24"/>
        </w:rPr>
        <w:t>1) Competenze</w:t>
      </w:r>
      <w:r>
        <w:rPr>
          <w:rFonts w:asciiTheme="majorHAnsi" w:hAnsiTheme="majorHAnsi"/>
          <w:b/>
          <w:sz w:val="24"/>
          <w:szCs w:val="24"/>
        </w:rPr>
        <w:t>/obiettivi</w:t>
      </w:r>
      <w:r w:rsidRPr="004A3D2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disciplinari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Comprendere e saper comunicare con semplicità, chiarezza ed esempi la necessità di un insieme, diverso da Z, </w:t>
      </w:r>
      <w:r w:rsidRPr="00C84715">
        <w:rPr>
          <w:rFonts w:asciiTheme="majorHAnsi" w:hAnsiTheme="majorHAnsi"/>
          <w:u w:val="single"/>
        </w:rPr>
        <w:t>dove è possibile calcolare divisioni del tipo 4:5</w:t>
      </w:r>
      <w:r>
        <w:rPr>
          <w:rFonts w:asciiTheme="majorHAnsi" w:hAnsiTheme="majorHAnsi"/>
        </w:rPr>
        <w:t>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2) Comprendere e saper comunicare con semplicità, chiarezza ed esempi </w:t>
      </w:r>
      <w:r w:rsidRPr="00C84715">
        <w:rPr>
          <w:rFonts w:asciiTheme="majorHAnsi" w:hAnsiTheme="majorHAnsi"/>
          <w:u w:val="single"/>
        </w:rPr>
        <w:t xml:space="preserve">la proprietà invariantiva </w:t>
      </w:r>
      <w:r>
        <w:rPr>
          <w:rFonts w:asciiTheme="majorHAnsi" w:hAnsiTheme="majorHAnsi"/>
        </w:rPr>
        <w:t>delle frazioni che ha per conseguenza la classificazione di tutte le frazioni in gruppi infiniti di frazioni dello stesso valore.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Comprendere e saper comunicare con semplicità, chiarezza ed esempi i vari modi con di effettuare il </w:t>
      </w:r>
      <w:r w:rsidRPr="00CF79B5">
        <w:rPr>
          <w:rFonts w:asciiTheme="majorHAnsi" w:hAnsiTheme="majorHAnsi"/>
          <w:u w:val="single"/>
        </w:rPr>
        <w:t>confronto tra frazioni</w:t>
      </w:r>
      <w:r>
        <w:rPr>
          <w:rFonts w:asciiTheme="majorHAnsi" w:hAnsiTheme="majorHAnsi"/>
        </w:rPr>
        <w:t>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 Comprendere e saper comunicare con semplicità, chiarezza ed esempi come si </w:t>
      </w:r>
      <w:r w:rsidRPr="00CF79B5">
        <w:rPr>
          <w:rFonts w:asciiTheme="majorHAnsi" w:hAnsiTheme="majorHAnsi"/>
          <w:u w:val="single"/>
        </w:rPr>
        <w:t>rappresenta un numero razionale sulla retta</w:t>
      </w:r>
      <w:r>
        <w:rPr>
          <w:rFonts w:asciiTheme="majorHAnsi" w:hAnsiTheme="majorHAnsi"/>
        </w:rPr>
        <w:t xml:space="preserve"> orientata; che, inoltre, sulla stessa retta </w:t>
      </w:r>
      <w:r w:rsidRPr="00CF79B5">
        <w:rPr>
          <w:rFonts w:asciiTheme="majorHAnsi" w:hAnsiTheme="majorHAnsi"/>
          <w:u w:val="single"/>
        </w:rPr>
        <w:t>l'insieme Q è denso e discontinuo</w:t>
      </w:r>
      <w:r w:rsidR="0022159E">
        <w:rPr>
          <w:rFonts w:asciiTheme="majorHAnsi" w:hAnsiTheme="majorHAnsi"/>
          <w:u w:val="single"/>
        </w:rPr>
        <w:t xml:space="preserve"> e numerabile</w:t>
      </w:r>
      <w:r>
        <w:rPr>
          <w:rFonts w:asciiTheme="majorHAnsi" w:hAnsiTheme="majorHAnsi"/>
          <w:u w:val="single"/>
        </w:rPr>
        <w:t>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5) Comprendere e saper comunicare con semplicità, chiarezza ed esempi </w:t>
      </w:r>
      <w:r>
        <w:rPr>
          <w:rFonts w:asciiTheme="majorHAnsi" w:hAnsiTheme="majorHAnsi"/>
          <w:u w:val="single"/>
        </w:rPr>
        <w:t>le operazioni nell'insieme Q (addizione, sottrazione, moltiplicazione, divisione, potenza)</w:t>
      </w:r>
      <w:r>
        <w:rPr>
          <w:rFonts w:asciiTheme="majorHAnsi" w:hAnsiTheme="majorHAnsi"/>
        </w:rPr>
        <w:t>.</w:t>
      </w:r>
    </w:p>
    <w:p w:rsidR="00F52D27" w:rsidRDefault="00F52D27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6) Comprendere e saper comunicare con semplicità, chiarezza ed esempi </w:t>
      </w:r>
      <w:r>
        <w:rPr>
          <w:rFonts w:asciiTheme="majorHAnsi" w:hAnsiTheme="majorHAnsi"/>
          <w:u w:val="single"/>
        </w:rPr>
        <w:t>l'equivalenza tra numero razionale e decimale</w:t>
      </w:r>
      <w:r w:rsidRPr="008A285F">
        <w:rPr>
          <w:rFonts w:asciiTheme="majorHAnsi" w:hAnsiTheme="majorHAnsi"/>
        </w:rPr>
        <w:t>.</w:t>
      </w:r>
    </w:p>
    <w:p w:rsidR="00AE075F" w:rsidRDefault="00AE075F" w:rsidP="00F52D27">
      <w:pPr>
        <w:spacing w:line="168" w:lineRule="auto"/>
        <w:jc w:val="both"/>
        <w:rPr>
          <w:rFonts w:asciiTheme="majorHAnsi" w:hAnsiTheme="majorHAnsi"/>
        </w:rPr>
      </w:pPr>
    </w:p>
    <w:p w:rsidR="00AE075F" w:rsidRPr="00AE075F" w:rsidRDefault="00AE075F" w:rsidP="00F52D27">
      <w:pPr>
        <w:spacing w:line="168" w:lineRule="auto"/>
        <w:jc w:val="both"/>
        <w:rPr>
          <w:rFonts w:asciiTheme="majorHAnsi" w:hAnsiTheme="majorHAnsi"/>
          <w:b/>
        </w:rPr>
      </w:pPr>
      <w:r w:rsidRPr="00AE075F">
        <w:rPr>
          <w:rFonts w:asciiTheme="majorHAnsi" w:hAnsiTheme="majorHAnsi"/>
          <w:b/>
        </w:rPr>
        <w:t>d2) Competenze/obiettivi didattici</w:t>
      </w:r>
    </w:p>
    <w:p w:rsidR="00AE075F" w:rsidRDefault="00AE075F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 Usare il linguaggio per comunicare le conoscenze matematiche;</w:t>
      </w:r>
    </w:p>
    <w:p w:rsidR="00AE075F" w:rsidRDefault="00AE075F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Promuovere la ricerca linguistica per l'uso appropriato dei termini matematici:</w:t>
      </w:r>
    </w:p>
    <w:p w:rsidR="00AE075F" w:rsidRDefault="00AE075F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3) Riflettere su un argomento di matematica usando creatività ed immaginazione</w:t>
      </w:r>
    </w:p>
    <w:p w:rsidR="00E37FC3" w:rsidRDefault="00E37FC3" w:rsidP="00F52D27">
      <w:pPr>
        <w:spacing w:line="16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4) Usare strumenti innovativi di presentazione di un argomento di matematica.</w:t>
      </w:r>
    </w:p>
    <w:p w:rsidR="008E56E6" w:rsidRDefault="008E56E6" w:rsidP="00F52D27">
      <w:pPr>
        <w:spacing w:line="168" w:lineRule="auto"/>
        <w:jc w:val="both"/>
        <w:rPr>
          <w:rFonts w:asciiTheme="majorHAnsi" w:hAnsiTheme="majorHAnsi"/>
        </w:rPr>
      </w:pPr>
    </w:p>
    <w:p w:rsidR="00F52D27" w:rsidRDefault="00F52D27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e) Materiali</w:t>
      </w:r>
      <w:r w:rsidR="0019554D">
        <w:rPr>
          <w:rFonts w:asciiTheme="majorHAnsi" w:hAnsiTheme="majorHAnsi"/>
          <w:b/>
          <w:sz w:val="24"/>
          <w:szCs w:val="24"/>
        </w:rPr>
        <w:t xml:space="preserve"> o supporti </w:t>
      </w:r>
      <w:r>
        <w:rPr>
          <w:rFonts w:asciiTheme="majorHAnsi" w:hAnsiTheme="majorHAnsi"/>
          <w:b/>
          <w:sz w:val="24"/>
          <w:szCs w:val="24"/>
        </w:rPr>
        <w:t>da utilizzare.</w:t>
      </w:r>
    </w:p>
    <w:p w:rsidR="00F52D27" w:rsidRDefault="008E56E6" w:rsidP="00F52D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Libero</w:t>
      </w:r>
    </w:p>
    <w:p w:rsidR="00035A63" w:rsidRPr="00DC70F0" w:rsidRDefault="00F52D27" w:rsidP="000310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</w:t>
      </w:r>
      <w:r w:rsidR="00A20FD8">
        <w:rPr>
          <w:rFonts w:asciiTheme="majorHAnsi" w:hAnsiTheme="majorHAnsi"/>
          <w:b/>
          <w:sz w:val="24"/>
          <w:szCs w:val="24"/>
        </w:rPr>
        <w:t>1</w:t>
      </w:r>
      <w:r w:rsidR="00035A63" w:rsidRPr="00DC70F0">
        <w:rPr>
          <w:rFonts w:asciiTheme="majorHAnsi" w:hAnsiTheme="majorHAnsi"/>
          <w:b/>
          <w:sz w:val="24"/>
          <w:szCs w:val="24"/>
        </w:rPr>
        <w:t>) Siti per la consultazione.</w:t>
      </w:r>
    </w:p>
    <w:p w:rsidR="00035A63" w:rsidRPr="00DC70F0" w:rsidRDefault="00035A63" w:rsidP="00031007">
      <w:pPr>
        <w:jc w:val="both"/>
        <w:rPr>
          <w:rFonts w:asciiTheme="majorHAnsi" w:hAnsiTheme="majorHAnsi"/>
        </w:rPr>
      </w:pPr>
      <w:r w:rsidRPr="00DC70F0">
        <w:rPr>
          <w:rFonts w:asciiTheme="majorHAnsi" w:hAnsiTheme="majorHAnsi"/>
        </w:rPr>
        <w:t>1)</w:t>
      </w:r>
      <w:r w:rsidR="00BB23A2" w:rsidRPr="00DC70F0">
        <w:rPr>
          <w:rFonts w:asciiTheme="majorHAnsi" w:eastAsia="Times New Roman" w:hAnsiTheme="majorHAnsi" w:cs="Arial"/>
          <w:lang w:eastAsia="it-IT"/>
        </w:rPr>
        <w:t>https://www.</w:t>
      </w:r>
      <w:r w:rsidR="00BB23A2" w:rsidRPr="00DC70F0">
        <w:rPr>
          <w:rFonts w:asciiTheme="majorHAnsi" w:eastAsia="Times New Roman" w:hAnsiTheme="majorHAnsi" w:cs="Arial"/>
          <w:b/>
          <w:bCs/>
          <w:lang w:eastAsia="it-IT"/>
        </w:rPr>
        <w:t>youtube</w:t>
      </w:r>
      <w:r w:rsidR="00BB23A2" w:rsidRPr="00DC70F0">
        <w:rPr>
          <w:rFonts w:asciiTheme="majorHAnsi" w:eastAsia="Times New Roman" w:hAnsiTheme="majorHAnsi" w:cs="Arial"/>
          <w:lang w:eastAsia="it-IT"/>
        </w:rPr>
        <w:t>.com/user/frallo68    (si tratta di video</w:t>
      </w:r>
      <w:r w:rsidR="00A06089">
        <w:rPr>
          <w:rFonts w:asciiTheme="majorHAnsi" w:eastAsia="Times New Roman" w:hAnsiTheme="majorHAnsi" w:cs="Arial"/>
          <w:lang w:eastAsia="it-IT"/>
        </w:rPr>
        <w:t>-</w:t>
      </w:r>
      <w:r w:rsidR="00BB23A2" w:rsidRPr="00DC70F0">
        <w:rPr>
          <w:rFonts w:asciiTheme="majorHAnsi" w:eastAsia="Times New Roman" w:hAnsiTheme="majorHAnsi" w:cs="Arial"/>
          <w:lang w:eastAsia="it-IT"/>
        </w:rPr>
        <w:t>lezioni</w:t>
      </w:r>
      <w:r w:rsidR="0019554D">
        <w:rPr>
          <w:rFonts w:asciiTheme="majorHAnsi" w:eastAsia="Times New Roman" w:hAnsiTheme="majorHAnsi" w:cs="Arial"/>
          <w:lang w:eastAsia="it-IT"/>
        </w:rPr>
        <w:t xml:space="preserve"> tra cui scegliere</w:t>
      </w:r>
      <w:r w:rsidR="00BB23A2" w:rsidRPr="00DC70F0">
        <w:rPr>
          <w:rFonts w:asciiTheme="majorHAnsi" w:eastAsia="Times New Roman" w:hAnsiTheme="majorHAnsi" w:cs="Arial"/>
          <w:lang w:eastAsia="it-IT"/>
        </w:rPr>
        <w:t>)</w:t>
      </w:r>
      <w:r w:rsidR="00BB23A2">
        <w:rPr>
          <w:rFonts w:asciiTheme="majorHAnsi" w:hAnsiTheme="majorHAnsi"/>
        </w:rPr>
        <w:t xml:space="preserve"> </w:t>
      </w:r>
    </w:p>
    <w:p w:rsidR="00031007" w:rsidRPr="00031007" w:rsidRDefault="00B7005C" w:rsidP="00031007">
      <w:pPr>
        <w:shd w:val="clear" w:color="auto" w:fill="FFFFFF"/>
        <w:spacing w:line="217" w:lineRule="atLeast"/>
        <w:jc w:val="both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hAnsiTheme="majorHAnsi"/>
        </w:rPr>
        <w:t>2</w:t>
      </w:r>
      <w:r w:rsidR="00A2549B">
        <w:rPr>
          <w:rFonts w:asciiTheme="majorHAnsi" w:hAnsiTheme="majorHAnsi"/>
        </w:rPr>
        <w:t>)</w:t>
      </w:r>
      <w:r w:rsidR="00BB23A2" w:rsidRPr="00DC70F0">
        <w:rPr>
          <w:rFonts w:asciiTheme="majorHAnsi" w:hAnsiTheme="majorHAnsi"/>
        </w:rPr>
        <w:t>http://www.ripmat.it/mate/b/</w:t>
      </w:r>
      <w:proofErr w:type="spellStart"/>
      <w:r w:rsidR="00BB23A2" w:rsidRPr="00DC70F0">
        <w:rPr>
          <w:rFonts w:asciiTheme="majorHAnsi" w:hAnsiTheme="majorHAnsi"/>
        </w:rPr>
        <w:t>bc</w:t>
      </w:r>
      <w:proofErr w:type="spellEnd"/>
      <w:r w:rsidR="00BB23A2" w:rsidRPr="00DC70F0">
        <w:rPr>
          <w:rFonts w:asciiTheme="majorHAnsi" w:hAnsiTheme="majorHAnsi"/>
        </w:rPr>
        <w:t>/bcb.html</w:t>
      </w:r>
    </w:p>
    <w:p w:rsidR="00B7005C" w:rsidRDefault="00DC70F0" w:rsidP="00031007">
      <w:pPr>
        <w:jc w:val="both"/>
        <w:rPr>
          <w:rFonts w:asciiTheme="majorHAnsi" w:eastAsia="Times New Roman" w:hAnsiTheme="majorHAnsi" w:cs="Arial"/>
          <w:shd w:val="clear" w:color="auto" w:fill="FFFFFF"/>
          <w:lang w:eastAsia="it-IT"/>
        </w:rPr>
      </w:pPr>
      <w:r>
        <w:rPr>
          <w:rFonts w:asciiTheme="majorHAnsi" w:eastAsia="Times New Roman" w:hAnsiTheme="majorHAnsi" w:cs="Arial"/>
          <w:shd w:val="clear" w:color="auto" w:fill="FFFFFF"/>
          <w:lang w:eastAsia="it-IT"/>
        </w:rPr>
        <w:t>3)</w:t>
      </w:r>
      <w:r w:rsidRPr="00DC70F0">
        <w:rPr>
          <w:rFonts w:asciiTheme="majorHAnsi" w:eastAsia="Times New Roman" w:hAnsiTheme="majorHAnsi" w:cs="Arial"/>
          <w:shd w:val="clear" w:color="auto" w:fill="FFFFFF"/>
          <w:lang w:eastAsia="it-IT"/>
        </w:rPr>
        <w:t>http://www.lezionidimatematica.net/indici/insieme_N_Q_R_Z.htm</w:t>
      </w:r>
    </w:p>
    <w:p w:rsidR="00BB69D5" w:rsidRDefault="00B7005C" w:rsidP="00031007">
      <w:pPr>
        <w:jc w:val="both"/>
        <w:rPr>
          <w:rFonts w:asciiTheme="majorHAnsi" w:eastAsia="Times New Roman" w:hAnsiTheme="majorHAnsi" w:cs="Arial"/>
          <w:shd w:val="clear" w:color="auto" w:fill="FFFFFF"/>
          <w:lang w:eastAsia="it-IT"/>
        </w:rPr>
      </w:pPr>
      <w:r>
        <w:rPr>
          <w:rFonts w:asciiTheme="majorHAnsi" w:eastAsia="Times New Roman" w:hAnsiTheme="majorHAnsi" w:cs="Arial"/>
          <w:shd w:val="clear" w:color="auto" w:fill="FFFFFF"/>
          <w:lang w:eastAsia="it-IT"/>
        </w:rPr>
        <w:t>4)</w:t>
      </w:r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http://www.mimmocorrado.it/</w:t>
      </w:r>
      <w:proofErr w:type="spellStart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mat</w:t>
      </w:r>
      <w:proofErr w:type="spellEnd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/</w:t>
      </w:r>
      <w:proofErr w:type="spellStart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alg</w:t>
      </w:r>
      <w:proofErr w:type="spellEnd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/</w:t>
      </w:r>
      <w:proofErr w:type="spellStart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ins</w:t>
      </w:r>
      <w:proofErr w:type="spellEnd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/</w:t>
      </w:r>
      <w:proofErr w:type="spellStart"/>
      <w:r w:rsidRPr="00B7005C">
        <w:rPr>
          <w:rFonts w:asciiTheme="majorHAnsi" w:eastAsia="Times New Roman" w:hAnsiTheme="majorHAnsi" w:cs="Arial"/>
          <w:shd w:val="clear" w:color="auto" w:fill="FFFFFF"/>
          <w:lang w:eastAsia="it-IT"/>
        </w:rPr>
        <w:t>numeriRazionali.pdf</w:t>
      </w:r>
      <w:proofErr w:type="spellEnd"/>
    </w:p>
    <w:p w:rsidR="00A20FD8" w:rsidRDefault="00BB69D5" w:rsidP="00031007">
      <w:pPr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shd w:val="clear" w:color="auto" w:fill="FFFFFF"/>
          <w:lang w:eastAsia="it-IT"/>
        </w:rPr>
        <w:t>5)</w:t>
      </w:r>
      <w:r w:rsidRPr="00BB69D5">
        <w:t xml:space="preserve"> </w:t>
      </w:r>
      <w:r w:rsidRPr="00BB69D5">
        <w:rPr>
          <w:rFonts w:asciiTheme="majorHAnsi" w:eastAsia="Times New Roman" w:hAnsiTheme="majorHAnsi" w:cs="Arial"/>
          <w:shd w:val="clear" w:color="auto" w:fill="FFFFFF"/>
          <w:lang w:eastAsia="it-IT"/>
        </w:rPr>
        <w:t>http://www.treccani.it/portale/opencms/Portale/resources/multimedia/lezioni_matematica/frazioni/Frazioni_Presenta2.pdf</w:t>
      </w:r>
      <w:r w:rsidR="00031007" w:rsidRPr="00DC70F0">
        <w:rPr>
          <w:rFonts w:asciiTheme="majorHAnsi" w:eastAsia="Times New Roman" w:hAnsiTheme="majorHAnsi" w:cs="Arial"/>
          <w:shd w:val="clear" w:color="auto" w:fill="FFFFFF"/>
          <w:lang w:eastAsia="it-IT"/>
        </w:rPr>
        <w:br/>
      </w:r>
    </w:p>
    <w:p w:rsidR="00031007" w:rsidRDefault="00F52D27" w:rsidP="000310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</w:t>
      </w:r>
      <w:r w:rsidR="00A20FD8" w:rsidRPr="00A20FD8">
        <w:rPr>
          <w:rFonts w:asciiTheme="majorHAnsi" w:hAnsiTheme="majorHAnsi"/>
          <w:b/>
          <w:sz w:val="24"/>
          <w:szCs w:val="24"/>
        </w:rPr>
        <w:t>2)</w:t>
      </w:r>
      <w:r w:rsidR="00A20FD8">
        <w:rPr>
          <w:rFonts w:asciiTheme="majorHAnsi" w:hAnsiTheme="majorHAnsi"/>
          <w:b/>
          <w:sz w:val="24"/>
          <w:szCs w:val="24"/>
        </w:rPr>
        <w:t xml:space="preserve"> Altre fonti di consultazione.</w:t>
      </w:r>
    </w:p>
    <w:p w:rsidR="00A20FD8" w:rsidRDefault="00A20FD8" w:rsidP="00031007">
      <w:pPr>
        <w:jc w:val="both"/>
        <w:rPr>
          <w:rFonts w:asciiTheme="majorHAnsi" w:hAnsiTheme="majorHAnsi"/>
        </w:rPr>
      </w:pPr>
      <w:r w:rsidRPr="00A20FD8">
        <w:rPr>
          <w:rFonts w:asciiTheme="majorHAnsi" w:hAnsiTheme="majorHAnsi"/>
        </w:rPr>
        <w:t>1</w:t>
      </w:r>
      <w:r>
        <w:rPr>
          <w:rFonts w:asciiTheme="majorHAnsi" w:hAnsiTheme="majorHAnsi"/>
        </w:rPr>
        <w:t>) Libr</w:t>
      </w:r>
      <w:r w:rsidR="00E37FC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di testo.</w:t>
      </w:r>
    </w:p>
    <w:p w:rsidR="001A6F10" w:rsidRDefault="001A6F10" w:rsidP="00031007">
      <w:pPr>
        <w:jc w:val="both"/>
        <w:rPr>
          <w:rFonts w:asciiTheme="majorHAnsi" w:hAnsiTheme="majorHAnsi"/>
        </w:rPr>
      </w:pPr>
    </w:p>
    <w:p w:rsidR="00031007" w:rsidRDefault="00AF2445" w:rsidP="000310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</w:t>
      </w:r>
      <w:r w:rsidR="00C14F03">
        <w:rPr>
          <w:rFonts w:asciiTheme="majorHAnsi" w:hAnsiTheme="majorHAnsi"/>
          <w:b/>
          <w:sz w:val="24"/>
          <w:szCs w:val="24"/>
        </w:rPr>
        <w:t>)</w:t>
      </w:r>
      <w:r w:rsidR="00F52D27">
        <w:rPr>
          <w:rFonts w:asciiTheme="majorHAnsi" w:hAnsiTheme="majorHAnsi"/>
          <w:b/>
          <w:sz w:val="24"/>
          <w:szCs w:val="24"/>
        </w:rPr>
        <w:t xml:space="preserve"> Frasi campione e strutture del linguaggio necessarie alla comunicazione.</w:t>
      </w:r>
    </w:p>
    <w:p w:rsidR="00C14F03" w:rsidRDefault="001A6F1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Il reciproco del numero zero </w:t>
      </w:r>
      <w:r w:rsidRPr="001A6F10">
        <w:rPr>
          <w:rFonts w:asciiTheme="majorHAnsi" w:hAnsiTheme="majorHAnsi"/>
          <w:i/>
          <w:sz w:val="24"/>
          <w:szCs w:val="24"/>
          <w:u w:val="single"/>
        </w:rPr>
        <w:t>non esiste</w:t>
      </w:r>
      <w:r>
        <w:rPr>
          <w:rFonts w:asciiTheme="majorHAnsi" w:hAnsiTheme="majorHAnsi"/>
          <w:sz w:val="24"/>
          <w:szCs w:val="24"/>
        </w:rPr>
        <w:t xml:space="preserve">: infatti, </w:t>
      </w:r>
      <w:r w:rsidRPr="001A6F10">
        <w:rPr>
          <w:rFonts w:asciiTheme="majorHAnsi" w:hAnsiTheme="majorHAnsi"/>
          <w:i/>
          <w:sz w:val="24"/>
          <w:szCs w:val="24"/>
          <w:u w:val="single"/>
        </w:rPr>
        <w:t>se esistesse</w:t>
      </w:r>
      <w:r>
        <w:rPr>
          <w:rFonts w:asciiTheme="majorHAnsi" w:hAnsiTheme="majorHAnsi"/>
          <w:sz w:val="24"/>
          <w:szCs w:val="24"/>
        </w:rPr>
        <w:t xml:space="preserve"> dovrebbe essere un numero che moltiplicato per zero dà 1.</w:t>
      </w:r>
    </w:p>
    <w:p w:rsidR="008E56E6" w:rsidRDefault="001A6F1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Il quoziente di due numeri razionali, </w:t>
      </w:r>
      <w:r>
        <w:rPr>
          <w:rFonts w:asciiTheme="majorHAnsi" w:hAnsiTheme="majorHAnsi"/>
          <w:i/>
          <w:sz w:val="24"/>
          <w:szCs w:val="24"/>
          <w:u w:val="single"/>
        </w:rPr>
        <w:t>di cui il secondo</w:t>
      </w:r>
      <w:r w:rsidRPr="001A6F10">
        <w:rPr>
          <w:rFonts w:asciiTheme="majorHAnsi" w:hAnsiTheme="majorHAnsi"/>
          <w:i/>
          <w:sz w:val="24"/>
          <w:szCs w:val="24"/>
          <w:u w:val="single"/>
        </w:rPr>
        <w:t xml:space="preserve"> diverso da zero</w:t>
      </w:r>
      <w:r>
        <w:rPr>
          <w:rFonts w:asciiTheme="majorHAnsi" w:hAnsiTheme="majorHAnsi"/>
          <w:i/>
          <w:sz w:val="24"/>
          <w:szCs w:val="24"/>
          <w:u w:val="single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si ottiene moltiplicando il primo per il </w:t>
      </w:r>
      <w:r w:rsidRPr="002D2DE6">
        <w:rPr>
          <w:rFonts w:asciiTheme="majorHAnsi" w:hAnsiTheme="majorHAnsi"/>
          <w:i/>
          <w:sz w:val="24"/>
          <w:szCs w:val="24"/>
          <w:u w:val="single"/>
        </w:rPr>
        <w:t>reciproco</w:t>
      </w:r>
      <w:r>
        <w:rPr>
          <w:rFonts w:asciiTheme="majorHAnsi" w:hAnsiTheme="majorHAnsi"/>
          <w:sz w:val="24"/>
          <w:szCs w:val="24"/>
        </w:rPr>
        <w:t xml:space="preserve"> del secondo</w:t>
      </w:r>
      <w:r w:rsidR="002D2DE6">
        <w:rPr>
          <w:rFonts w:asciiTheme="majorHAnsi" w:hAnsiTheme="majorHAnsi"/>
          <w:sz w:val="24"/>
          <w:szCs w:val="24"/>
        </w:rPr>
        <w:t>.</w:t>
      </w:r>
    </w:p>
    <w:p w:rsidR="002D2DE6" w:rsidRDefault="002D2DE6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2D2DE6">
        <w:rPr>
          <w:rFonts w:asciiTheme="majorHAnsi" w:hAnsiTheme="majorHAnsi"/>
          <w:sz w:val="24"/>
          <w:szCs w:val="24"/>
        </w:rPr>
        <w:t>La</w:t>
      </w:r>
      <w:r w:rsidRPr="002D2DE6">
        <w:rPr>
          <w:rFonts w:ascii="Georgia" w:hAnsi="Georgia"/>
          <w:sz w:val="24"/>
          <w:szCs w:val="24"/>
        </w:rPr>
        <w:t xml:space="preserve"> </w:t>
      </w:r>
      <w:r w:rsidRPr="002D2DE6">
        <w:rPr>
          <w:rFonts w:ascii="Georgia" w:hAnsi="Georgia"/>
          <w:sz w:val="24"/>
          <w:szCs w:val="24"/>
          <w:u w:val="single"/>
        </w:rPr>
        <w:t>potenza</w:t>
      </w:r>
      <w:r>
        <w:rPr>
          <w:rFonts w:asciiTheme="majorHAnsi" w:hAnsiTheme="majorHAnsi"/>
          <w:sz w:val="24"/>
          <w:szCs w:val="24"/>
        </w:rPr>
        <w:t xml:space="preserve"> di un </w:t>
      </w:r>
      <w:r w:rsidRPr="002D2DE6">
        <w:rPr>
          <w:rFonts w:ascii="Arial" w:hAnsi="Arial" w:cs="Arial"/>
          <w:i/>
          <w:sz w:val="24"/>
          <w:szCs w:val="24"/>
          <w:u w:val="single"/>
        </w:rPr>
        <w:t>prodotto</w:t>
      </w:r>
      <w:r w:rsidRPr="002D2DE6">
        <w:rPr>
          <w:rFonts w:ascii="Arial Narrow" w:hAnsi="Arial Narrow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è uguale al </w:t>
      </w:r>
      <w:r w:rsidRPr="002D2DE6">
        <w:rPr>
          <w:rFonts w:ascii="Arial" w:hAnsi="Arial" w:cs="Arial"/>
          <w:i/>
          <w:sz w:val="24"/>
          <w:szCs w:val="24"/>
          <w:u w:val="single"/>
        </w:rPr>
        <w:t>prodotto</w:t>
      </w:r>
      <w:r>
        <w:rPr>
          <w:rFonts w:asciiTheme="majorHAnsi" w:hAnsiTheme="majorHAnsi"/>
          <w:sz w:val="24"/>
          <w:szCs w:val="24"/>
        </w:rPr>
        <w:t xml:space="preserve"> delle </w:t>
      </w:r>
      <w:r w:rsidRPr="002D2DE6">
        <w:rPr>
          <w:rFonts w:ascii="Georgia" w:hAnsi="Georgia"/>
          <w:sz w:val="24"/>
          <w:szCs w:val="24"/>
          <w:u w:val="single"/>
        </w:rPr>
        <w:t>potenze</w:t>
      </w:r>
      <w:r>
        <w:rPr>
          <w:rFonts w:asciiTheme="majorHAnsi" w:hAnsiTheme="majorHAnsi"/>
          <w:sz w:val="24"/>
          <w:szCs w:val="24"/>
        </w:rPr>
        <w:t xml:space="preserve"> dei singoli fattori.</w:t>
      </w:r>
    </w:p>
    <w:p w:rsidR="008A1748" w:rsidRPr="002D2DE6" w:rsidRDefault="008A1748" w:rsidP="00031007">
      <w:pPr>
        <w:jc w:val="both"/>
        <w:rPr>
          <w:rFonts w:asciiTheme="majorHAnsi" w:hAnsiTheme="majorHAnsi"/>
          <w:sz w:val="24"/>
          <w:szCs w:val="24"/>
        </w:rPr>
      </w:pPr>
    </w:p>
    <w:p w:rsidR="00C14F03" w:rsidRDefault="00AF2445" w:rsidP="00C14F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h</w:t>
      </w:r>
      <w:r w:rsidR="00C14F03">
        <w:rPr>
          <w:rFonts w:asciiTheme="majorHAnsi" w:hAnsiTheme="majorHAnsi"/>
          <w:b/>
          <w:sz w:val="24"/>
          <w:szCs w:val="24"/>
        </w:rPr>
        <w:t>)</w:t>
      </w:r>
      <w:r w:rsidR="00F52D27">
        <w:rPr>
          <w:rFonts w:asciiTheme="majorHAnsi" w:hAnsiTheme="majorHAnsi"/>
          <w:b/>
          <w:sz w:val="24"/>
          <w:szCs w:val="24"/>
        </w:rPr>
        <w:t xml:space="preserve"> Format</w:t>
      </w:r>
      <w:r w:rsidR="00F55F34">
        <w:rPr>
          <w:rFonts w:asciiTheme="majorHAnsi" w:hAnsiTheme="majorHAnsi"/>
          <w:b/>
          <w:sz w:val="24"/>
          <w:szCs w:val="24"/>
        </w:rPr>
        <w:t>o</w:t>
      </w:r>
      <w:r w:rsidR="00F52D27">
        <w:rPr>
          <w:rFonts w:asciiTheme="majorHAnsi" w:hAnsiTheme="majorHAnsi"/>
          <w:b/>
          <w:sz w:val="24"/>
          <w:szCs w:val="24"/>
        </w:rPr>
        <w:t xml:space="preserve"> del lavoro finale per la comunicazione.</w:t>
      </w:r>
    </w:p>
    <w:p w:rsidR="00C14F03" w:rsidRDefault="00E37FC3" w:rsidP="00C14F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Libero.</w:t>
      </w:r>
    </w:p>
    <w:p w:rsidR="001A6F10" w:rsidRPr="00A20FD8" w:rsidRDefault="001A6F10" w:rsidP="001A6F10">
      <w:pPr>
        <w:jc w:val="both"/>
        <w:rPr>
          <w:rFonts w:asciiTheme="majorHAnsi" w:hAnsiTheme="majorHAnsi"/>
        </w:rPr>
      </w:pPr>
      <w:r w:rsidRPr="001A6F10">
        <w:rPr>
          <w:rFonts w:asciiTheme="majorHAnsi" w:hAnsiTheme="majorHAnsi"/>
          <w:b/>
          <w:u w:val="single"/>
        </w:rPr>
        <w:t>Per l'editing</w:t>
      </w:r>
      <w:r>
        <w:rPr>
          <w:rFonts w:asciiTheme="majorHAnsi" w:hAnsiTheme="majorHAnsi"/>
        </w:rPr>
        <w:t xml:space="preserve">: Microsoft PowerPoint; http://www.thinglink.com/ ; pdf;  fogli A1 con illustrazioni, scritti, schemi, altro realizzati a mano o con il computer; altro...ma solo se lo si conosce ( non abbiamo troppo tempo ).  </w:t>
      </w:r>
    </w:p>
    <w:p w:rsidR="00E37FC3" w:rsidRPr="00E37FC3" w:rsidRDefault="00AF2445" w:rsidP="00C14F0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="00E37FC3" w:rsidRPr="00E37FC3">
        <w:rPr>
          <w:rFonts w:asciiTheme="majorHAnsi" w:hAnsiTheme="majorHAnsi"/>
          <w:b/>
        </w:rPr>
        <w:t xml:space="preserve">) Criteri di valutazione </w:t>
      </w:r>
    </w:p>
    <w:tbl>
      <w:tblPr>
        <w:tblStyle w:val="Grigliatabella"/>
        <w:tblW w:w="10036" w:type="dxa"/>
        <w:tblLook w:val="01E0"/>
      </w:tblPr>
      <w:tblGrid>
        <w:gridCol w:w="1910"/>
        <w:gridCol w:w="8126"/>
      </w:tblGrid>
      <w:tr w:rsidR="003E6590" w:rsidTr="002026B1">
        <w:tc>
          <w:tcPr>
            <w:tcW w:w="1910" w:type="dxa"/>
          </w:tcPr>
          <w:p w:rsidR="003E6590" w:rsidRDefault="003E6590" w:rsidP="002026B1">
            <w:r>
              <w:rPr>
                <w:b/>
                <w:sz w:val="22"/>
                <w:szCs w:val="22"/>
              </w:rPr>
              <w:t>Voto 4</w:t>
            </w:r>
          </w:p>
        </w:tc>
        <w:tc>
          <w:tcPr>
            <w:tcW w:w="8126" w:type="dxa"/>
          </w:tcPr>
          <w:p w:rsidR="00473546" w:rsidRDefault="003E6590" w:rsidP="0047354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3546">
              <w:rPr>
                <w:sz w:val="22"/>
                <w:szCs w:val="22"/>
              </w:rPr>
              <w:t xml:space="preserve"> </w:t>
            </w:r>
            <w:r w:rsidR="00473546" w:rsidRPr="00473546">
              <w:rPr>
                <w:sz w:val="22"/>
                <w:szCs w:val="22"/>
              </w:rPr>
              <w:t xml:space="preserve"> </w:t>
            </w:r>
            <w:r w:rsidR="00473546" w:rsidRPr="00473546">
              <w:rPr>
                <w:sz w:val="22"/>
                <w:szCs w:val="22"/>
                <w:u w:val="single"/>
              </w:rPr>
              <w:t>Lavoro</w:t>
            </w:r>
            <w:r w:rsidR="00473546">
              <w:rPr>
                <w:sz w:val="22"/>
                <w:szCs w:val="22"/>
              </w:rPr>
              <w:t xml:space="preserve"> decisamente approssimativo e carente in alcune parti importanti, realizzato con strumenti di comunicazioni inefficaci a veicolare le informazioni.</w:t>
            </w:r>
          </w:p>
          <w:p w:rsidR="003E6590" w:rsidRPr="00BF29FA" w:rsidRDefault="00473546" w:rsidP="00F55F3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73546">
              <w:rPr>
                <w:sz w:val="22"/>
                <w:szCs w:val="22"/>
                <w:u w:val="single"/>
              </w:rPr>
              <w:t>Presentazione</w:t>
            </w:r>
            <w:r>
              <w:rPr>
                <w:sz w:val="22"/>
                <w:szCs w:val="22"/>
              </w:rPr>
              <w:t xml:space="preserve"> di c</w:t>
            </w:r>
            <w:r w:rsidR="003E6590">
              <w:rPr>
                <w:sz w:val="22"/>
                <w:szCs w:val="22"/>
              </w:rPr>
              <w:t>onoscenz</w:t>
            </w:r>
            <w:r>
              <w:rPr>
                <w:sz w:val="22"/>
                <w:szCs w:val="22"/>
              </w:rPr>
              <w:t>e</w:t>
            </w:r>
            <w:r w:rsidR="003E6590">
              <w:rPr>
                <w:sz w:val="22"/>
                <w:szCs w:val="22"/>
              </w:rPr>
              <w:t xml:space="preserve"> superficial</w:t>
            </w:r>
            <w:r>
              <w:rPr>
                <w:sz w:val="22"/>
                <w:szCs w:val="22"/>
              </w:rPr>
              <w:t>i</w:t>
            </w:r>
            <w:r w:rsidR="003E6590">
              <w:rPr>
                <w:sz w:val="22"/>
                <w:szCs w:val="22"/>
              </w:rPr>
              <w:t xml:space="preserve">, incapacità di utilizzare le conoscenze apprese </w:t>
            </w:r>
            <w:r w:rsidR="00F55F34">
              <w:rPr>
                <w:sz w:val="22"/>
                <w:szCs w:val="22"/>
              </w:rPr>
              <w:t>che vengono riferite</w:t>
            </w:r>
            <w:r w:rsidR="003E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modo approssimativo e con un lessico non idoneo </w:t>
            </w:r>
            <w:proofErr w:type="spellStart"/>
            <w:r w:rsidR="00F55F34">
              <w:rPr>
                <w:sz w:val="22"/>
                <w:szCs w:val="22"/>
              </w:rPr>
              <w:t>nè</w:t>
            </w:r>
            <w:proofErr w:type="spellEnd"/>
            <w:r>
              <w:rPr>
                <w:sz w:val="22"/>
                <w:szCs w:val="22"/>
              </w:rPr>
              <w:t xml:space="preserve"> specifico.</w:t>
            </w:r>
          </w:p>
        </w:tc>
      </w:tr>
      <w:tr w:rsidR="003E6590" w:rsidTr="002026B1">
        <w:tc>
          <w:tcPr>
            <w:tcW w:w="1910" w:type="dxa"/>
          </w:tcPr>
          <w:p w:rsidR="003E6590" w:rsidRDefault="003E6590" w:rsidP="002026B1">
            <w:r>
              <w:rPr>
                <w:b/>
                <w:sz w:val="22"/>
                <w:szCs w:val="22"/>
              </w:rPr>
              <w:t>Voto 5</w:t>
            </w:r>
          </w:p>
        </w:tc>
        <w:tc>
          <w:tcPr>
            <w:tcW w:w="8126" w:type="dxa"/>
          </w:tcPr>
          <w:p w:rsidR="00473546" w:rsidRDefault="00473546" w:rsidP="002026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3546">
              <w:rPr>
                <w:sz w:val="22"/>
                <w:szCs w:val="22"/>
              </w:rPr>
              <w:t xml:space="preserve">  </w:t>
            </w:r>
            <w:r w:rsidRPr="00473546">
              <w:rPr>
                <w:sz w:val="22"/>
                <w:szCs w:val="22"/>
                <w:u w:val="single"/>
              </w:rPr>
              <w:t>Lavoro</w:t>
            </w:r>
            <w:r w:rsidR="0068565B" w:rsidRPr="0068565B">
              <w:rPr>
                <w:sz w:val="22"/>
                <w:szCs w:val="22"/>
              </w:rPr>
              <w:t xml:space="preserve"> </w:t>
            </w:r>
            <w:r w:rsidRPr="0068565B">
              <w:rPr>
                <w:sz w:val="22"/>
                <w:szCs w:val="22"/>
              </w:rPr>
              <w:t xml:space="preserve"> </w:t>
            </w:r>
            <w:r w:rsidR="0068565B" w:rsidRPr="0068565B">
              <w:rPr>
                <w:sz w:val="22"/>
                <w:szCs w:val="22"/>
              </w:rPr>
              <w:t>incompleto</w:t>
            </w:r>
            <w:r w:rsidR="0068565B">
              <w:rPr>
                <w:sz w:val="22"/>
                <w:szCs w:val="22"/>
              </w:rPr>
              <w:t xml:space="preserve"> in parti significative e realizzato con strumenti poco efficaci alla trasmissione della comunicazione.</w:t>
            </w:r>
          </w:p>
          <w:p w:rsidR="003E6590" w:rsidRPr="00BF29FA" w:rsidRDefault="0068565B" w:rsidP="006856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73546">
              <w:rPr>
                <w:sz w:val="22"/>
                <w:szCs w:val="22"/>
                <w:u w:val="single"/>
              </w:rPr>
              <w:t>Presentazione</w:t>
            </w:r>
            <w:r w:rsidR="003E6590">
              <w:rPr>
                <w:sz w:val="22"/>
                <w:szCs w:val="22"/>
              </w:rPr>
              <w:t xml:space="preserve"> mnemonica dei contenuti, scarsa propensione agli approfondimenti tematici, linguaggio specifico inadeguato.</w:t>
            </w:r>
          </w:p>
        </w:tc>
      </w:tr>
      <w:tr w:rsidR="003E6590" w:rsidTr="002026B1">
        <w:tc>
          <w:tcPr>
            <w:tcW w:w="1910" w:type="dxa"/>
          </w:tcPr>
          <w:p w:rsidR="003E6590" w:rsidRDefault="003E6590" w:rsidP="002026B1">
            <w:r>
              <w:rPr>
                <w:b/>
                <w:sz w:val="22"/>
                <w:szCs w:val="22"/>
              </w:rPr>
              <w:t>Voto 6</w:t>
            </w:r>
          </w:p>
        </w:tc>
        <w:tc>
          <w:tcPr>
            <w:tcW w:w="8126" w:type="dxa"/>
          </w:tcPr>
          <w:p w:rsidR="0068565B" w:rsidRDefault="0068565B" w:rsidP="0068565B">
            <w:pPr>
              <w:spacing w:line="360" w:lineRule="auto"/>
              <w:rPr>
                <w:sz w:val="22"/>
                <w:szCs w:val="22"/>
              </w:rPr>
            </w:pPr>
            <w:r w:rsidRPr="00473546">
              <w:rPr>
                <w:sz w:val="22"/>
                <w:szCs w:val="22"/>
                <w:u w:val="single"/>
              </w:rPr>
              <w:t>Lavoro</w:t>
            </w:r>
            <w:r w:rsidRPr="006856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 tratta gli standard minimi dei temi e degli argomenti</w:t>
            </w:r>
            <w:r w:rsidR="003E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oggetti del compito che vengono veicolati con strumenti capaci a trasmettere temi ed argomenti in modo comprensibile.</w:t>
            </w:r>
          </w:p>
          <w:p w:rsidR="003E6590" w:rsidRDefault="00D2471B" w:rsidP="00D2471B">
            <w:pPr>
              <w:spacing w:line="360" w:lineRule="auto"/>
            </w:pPr>
            <w:r>
              <w:rPr>
                <w:sz w:val="22"/>
                <w:szCs w:val="22"/>
              </w:rPr>
              <w:t xml:space="preserve"> </w:t>
            </w:r>
            <w:r w:rsidRPr="00473546">
              <w:rPr>
                <w:sz w:val="22"/>
                <w:szCs w:val="22"/>
                <w:u w:val="single"/>
              </w:rPr>
              <w:t>Presentazione</w:t>
            </w:r>
            <w:r>
              <w:rPr>
                <w:sz w:val="22"/>
                <w:szCs w:val="22"/>
              </w:rPr>
              <w:t xml:space="preserve"> veicolata in modo</w:t>
            </w:r>
            <w:r w:rsidR="003E6590">
              <w:rPr>
                <w:sz w:val="22"/>
                <w:szCs w:val="22"/>
              </w:rPr>
              <w:t xml:space="preserve"> corretto </w:t>
            </w:r>
            <w:r>
              <w:rPr>
                <w:sz w:val="22"/>
                <w:szCs w:val="22"/>
              </w:rPr>
              <w:t>con uso</w:t>
            </w:r>
            <w:r w:rsidR="003E6590">
              <w:rPr>
                <w:sz w:val="22"/>
                <w:szCs w:val="22"/>
              </w:rPr>
              <w:t xml:space="preserve"> semplice del linguaggio matematico.</w:t>
            </w:r>
          </w:p>
        </w:tc>
      </w:tr>
      <w:tr w:rsidR="003E6590" w:rsidTr="002026B1">
        <w:tc>
          <w:tcPr>
            <w:tcW w:w="1910" w:type="dxa"/>
          </w:tcPr>
          <w:p w:rsidR="003E6590" w:rsidRDefault="003E6590" w:rsidP="002026B1">
            <w:r>
              <w:rPr>
                <w:b/>
                <w:sz w:val="22"/>
                <w:szCs w:val="22"/>
              </w:rPr>
              <w:t>Voto 7-8</w:t>
            </w:r>
          </w:p>
        </w:tc>
        <w:tc>
          <w:tcPr>
            <w:tcW w:w="8126" w:type="dxa"/>
          </w:tcPr>
          <w:p w:rsidR="00D2471B" w:rsidRDefault="00D2471B" w:rsidP="00D2471B">
            <w:pPr>
              <w:spacing w:line="360" w:lineRule="auto"/>
            </w:pPr>
            <w:r w:rsidRPr="00473546">
              <w:rPr>
                <w:sz w:val="22"/>
                <w:szCs w:val="22"/>
                <w:u w:val="single"/>
              </w:rPr>
              <w:t>Lavoro</w:t>
            </w:r>
            <w:r>
              <w:t xml:space="preserve"> </w:t>
            </w:r>
            <w:r w:rsidR="00AF0242">
              <w:t>corretto</w:t>
            </w:r>
            <w:r w:rsidR="003E6590" w:rsidRPr="00BF29FA">
              <w:t xml:space="preserve"> e complet</w:t>
            </w:r>
            <w:r>
              <w:t>o</w:t>
            </w:r>
            <w:r w:rsidR="003E6590" w:rsidRPr="00BF29FA">
              <w:t>,</w:t>
            </w:r>
            <w:r>
              <w:t xml:space="preserve"> anche per l'uso degli esempi utilizzati,</w:t>
            </w:r>
            <w:r w:rsidR="003E6590" w:rsidRPr="00BF29FA">
              <w:t xml:space="preserve"> capacità di organizzare  </w:t>
            </w:r>
            <w:r>
              <w:t xml:space="preserve">in modo organico e logico i vari aspetti del tema trattato ed </w:t>
            </w:r>
            <w:r w:rsidR="00AF0242">
              <w:t xml:space="preserve"> i nessi logici tra le parti.</w:t>
            </w:r>
          </w:p>
          <w:p w:rsidR="003E6590" w:rsidRPr="00F55F34" w:rsidRDefault="00D2471B" w:rsidP="00D2471B">
            <w:pPr>
              <w:spacing w:line="360" w:lineRule="auto"/>
            </w:pPr>
            <w:r>
              <w:rPr>
                <w:sz w:val="22"/>
                <w:szCs w:val="22"/>
              </w:rPr>
              <w:t xml:space="preserve"> </w:t>
            </w:r>
            <w:r w:rsidRPr="00473546">
              <w:rPr>
                <w:sz w:val="22"/>
                <w:szCs w:val="22"/>
                <w:u w:val="single"/>
              </w:rPr>
              <w:t>Presentazione</w:t>
            </w:r>
            <w:r w:rsidR="00F55F34">
              <w:rPr>
                <w:sz w:val="22"/>
                <w:szCs w:val="22"/>
              </w:rPr>
              <w:t xml:space="preserve"> effettuata con un linguaggio corretto e realizzata con una buona </w:t>
            </w:r>
            <w:r w:rsidR="00AF0242">
              <w:rPr>
                <w:sz w:val="22"/>
                <w:szCs w:val="22"/>
              </w:rPr>
              <w:t>coordinazione con gli strumenti utilizzati a veicolare la presentazione.</w:t>
            </w:r>
          </w:p>
        </w:tc>
      </w:tr>
      <w:tr w:rsidR="003E6590" w:rsidTr="002026B1">
        <w:tc>
          <w:tcPr>
            <w:tcW w:w="1910" w:type="dxa"/>
          </w:tcPr>
          <w:p w:rsidR="003E6590" w:rsidRDefault="003E6590" w:rsidP="002026B1">
            <w:r>
              <w:rPr>
                <w:b/>
                <w:sz w:val="22"/>
                <w:szCs w:val="22"/>
              </w:rPr>
              <w:t>Voto 9-10</w:t>
            </w:r>
          </w:p>
        </w:tc>
        <w:tc>
          <w:tcPr>
            <w:tcW w:w="8126" w:type="dxa"/>
          </w:tcPr>
          <w:p w:rsidR="00AF0242" w:rsidRDefault="00AF0242" w:rsidP="00AF0242">
            <w:pPr>
              <w:spacing w:line="360" w:lineRule="auto"/>
              <w:rPr>
                <w:sz w:val="22"/>
              </w:rPr>
            </w:pPr>
            <w:r w:rsidRPr="00AF0242">
              <w:rPr>
                <w:sz w:val="22"/>
                <w:szCs w:val="22"/>
                <w:u w:val="single"/>
              </w:rPr>
              <w:t>Lavoro</w:t>
            </w:r>
            <w:r>
              <w:rPr>
                <w:sz w:val="22"/>
                <w:szCs w:val="22"/>
              </w:rPr>
              <w:t xml:space="preserve"> </w:t>
            </w:r>
            <w:r w:rsidRPr="00BF29FA">
              <w:t>approfondit</w:t>
            </w:r>
            <w:r>
              <w:t>o e</w:t>
            </w:r>
            <w:r w:rsidR="003E6590">
              <w:rPr>
                <w:sz w:val="22"/>
                <w:szCs w:val="22"/>
              </w:rPr>
              <w:t xml:space="preserve"> complet</w:t>
            </w:r>
            <w:r>
              <w:rPr>
                <w:sz w:val="22"/>
                <w:szCs w:val="22"/>
              </w:rPr>
              <w:t xml:space="preserve">o, con esempi scelti in modo opportuno atto ad evidenziare l'aspetto saliente della comunicazione di un tema; scelta di uno strumento </w:t>
            </w:r>
            <w:r w:rsidR="00D920D9">
              <w:rPr>
                <w:sz w:val="22"/>
                <w:szCs w:val="22"/>
              </w:rPr>
              <w:t>che veicoli i contenuti</w:t>
            </w:r>
            <w:r>
              <w:rPr>
                <w:sz w:val="22"/>
                <w:szCs w:val="22"/>
              </w:rPr>
              <w:t>, se non</w:t>
            </w:r>
            <w:r w:rsidR="00D920D9">
              <w:rPr>
                <w:sz w:val="22"/>
                <w:szCs w:val="22"/>
              </w:rPr>
              <w:t xml:space="preserve"> in modo</w:t>
            </w:r>
            <w:r>
              <w:rPr>
                <w:sz w:val="22"/>
                <w:szCs w:val="22"/>
              </w:rPr>
              <w:t xml:space="preserve"> originale, almeno strutturato </w:t>
            </w:r>
            <w:r w:rsidR="00D920D9">
              <w:rPr>
                <w:sz w:val="22"/>
                <w:szCs w:val="22"/>
              </w:rPr>
              <w:t>organicamente in segmenti costituiti utilizzando tecniche diverse quali ad esempio mappe concettuali, immagini, foto, scritti etc.</w:t>
            </w:r>
            <w:r>
              <w:rPr>
                <w:sz w:val="22"/>
                <w:szCs w:val="22"/>
              </w:rPr>
              <w:t xml:space="preserve">   </w:t>
            </w:r>
          </w:p>
          <w:p w:rsidR="003E6590" w:rsidRDefault="00D920D9" w:rsidP="00AF0242">
            <w:pPr>
              <w:spacing w:line="360" w:lineRule="auto"/>
            </w:pPr>
            <w:r w:rsidRPr="00473546">
              <w:rPr>
                <w:sz w:val="22"/>
                <w:szCs w:val="22"/>
                <w:u w:val="single"/>
              </w:rPr>
              <w:t>Presentazione</w:t>
            </w:r>
            <w:r>
              <w:rPr>
                <w:sz w:val="22"/>
                <w:szCs w:val="22"/>
              </w:rPr>
              <w:t xml:space="preserve"> de</w:t>
            </w:r>
            <w:r w:rsidR="003E6590">
              <w:rPr>
                <w:sz w:val="22"/>
              </w:rPr>
              <w:t>i contenuti in modo organico e articolato avvalendosi di un lessico ricco e appropriato</w:t>
            </w:r>
            <w:r w:rsidR="003E6590">
              <w:rPr>
                <w:sz w:val="22"/>
                <w:szCs w:val="22"/>
              </w:rPr>
              <w:t xml:space="preserve"> . Abilità cognitive capacità di analisi e sintesi  e di linguaggio  scientifico efficaci.</w:t>
            </w:r>
          </w:p>
        </w:tc>
      </w:tr>
    </w:tbl>
    <w:p w:rsidR="00E37FC3" w:rsidRDefault="00E37FC3" w:rsidP="00C14F03">
      <w:pPr>
        <w:jc w:val="both"/>
        <w:rPr>
          <w:rFonts w:asciiTheme="majorHAnsi" w:hAnsiTheme="majorHAnsi"/>
        </w:rPr>
      </w:pPr>
    </w:p>
    <w:p w:rsidR="001A6F10" w:rsidRDefault="00AF2445" w:rsidP="000310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</w:t>
      </w:r>
      <w:r w:rsidR="00362E50">
        <w:rPr>
          <w:rFonts w:asciiTheme="majorHAnsi" w:hAnsiTheme="majorHAnsi"/>
          <w:b/>
          <w:sz w:val="24"/>
          <w:szCs w:val="24"/>
        </w:rPr>
        <w:t>) Contrattazione.</w:t>
      </w:r>
    </w:p>
    <w:p w:rsidR="00362E50" w:rsidRDefault="00362E5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docente e gli studenti contrattano che:</w:t>
      </w:r>
    </w:p>
    <w:p w:rsidR="00362E50" w:rsidRDefault="00362E5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il tempo complessivo è di 15 </w:t>
      </w:r>
      <w:proofErr w:type="spellStart"/>
      <w:r>
        <w:rPr>
          <w:rFonts w:asciiTheme="majorHAnsi" w:hAnsiTheme="majorHAnsi"/>
          <w:sz w:val="24"/>
          <w:szCs w:val="24"/>
        </w:rPr>
        <w:t>gg</w:t>
      </w:r>
      <w:proofErr w:type="spellEnd"/>
      <w:r>
        <w:rPr>
          <w:rFonts w:asciiTheme="majorHAnsi" w:hAnsiTheme="majorHAnsi"/>
          <w:sz w:val="24"/>
          <w:szCs w:val="24"/>
        </w:rPr>
        <w:t xml:space="preserve"> dalla data di formazione dei gruppi; </w:t>
      </w:r>
    </w:p>
    <w:p w:rsidR="00362E50" w:rsidRDefault="00362E5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al decimo giorno devono consegnare la bozza per la revisione con una autovalutazione del lavoro; </w:t>
      </w:r>
    </w:p>
    <w:p w:rsidR="00362E50" w:rsidRDefault="00362E50" w:rsidP="0003100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 la presentazione è frazionata in modo non preordinato tra i membri del gruppo.</w:t>
      </w:r>
    </w:p>
    <w:p w:rsidR="00362E50" w:rsidRPr="00362E50" w:rsidRDefault="00362E50" w:rsidP="00031007">
      <w:pPr>
        <w:jc w:val="both"/>
        <w:rPr>
          <w:rFonts w:asciiTheme="majorHAnsi" w:hAnsiTheme="majorHAnsi"/>
          <w:sz w:val="24"/>
          <w:szCs w:val="24"/>
        </w:rPr>
      </w:pPr>
    </w:p>
    <w:p w:rsidR="00C14F03" w:rsidRDefault="00AF2445" w:rsidP="000310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</w:t>
      </w:r>
      <w:r w:rsidR="00362E50">
        <w:rPr>
          <w:rFonts w:asciiTheme="majorHAnsi" w:hAnsiTheme="majorHAnsi"/>
          <w:b/>
          <w:sz w:val="24"/>
          <w:szCs w:val="24"/>
        </w:rPr>
        <w:t xml:space="preserve">) </w:t>
      </w:r>
      <w:r w:rsidR="008E56E6">
        <w:rPr>
          <w:rFonts w:asciiTheme="majorHAnsi" w:hAnsiTheme="majorHAnsi"/>
          <w:b/>
          <w:sz w:val="24"/>
          <w:szCs w:val="24"/>
        </w:rPr>
        <w:t>Un esempio di schema utile a presentare sinteticamente un tema.</w:t>
      </w:r>
    </w:p>
    <w:p w:rsidR="00C14F03" w:rsidRDefault="00C14F03" w:rsidP="00031007">
      <w:pPr>
        <w:jc w:val="both"/>
        <w:rPr>
          <w:rFonts w:asciiTheme="majorHAnsi" w:hAnsiTheme="majorHAnsi"/>
        </w:rPr>
      </w:pPr>
    </w:p>
    <w:p w:rsidR="00031007" w:rsidRDefault="00765C75" w:rsidP="00031007">
      <w:pPr>
        <w:jc w:val="both"/>
        <w:rPr>
          <w:rFonts w:asciiTheme="majorHAnsi" w:hAnsiTheme="majorHAnsi"/>
        </w:rPr>
      </w:pPr>
      <w:r>
        <w:rPr>
          <w:noProof/>
          <w:lang w:eastAsia="it-IT"/>
        </w:rPr>
        <w:drawing>
          <wp:inline distT="0" distB="0" distL="0" distR="0">
            <wp:extent cx="4252595" cy="2837815"/>
            <wp:effectExtent l="19050" t="0" r="0" b="0"/>
            <wp:docPr id="1" name="Immagine 1" descr="http://www.chimica-online.it/download/immagini_download/mappe-concettu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ca-online.it/download/immagini_download/mappe-concettua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p w:rsidR="00031007" w:rsidRDefault="00031007" w:rsidP="00031007">
      <w:pPr>
        <w:jc w:val="both"/>
        <w:rPr>
          <w:rFonts w:asciiTheme="majorHAnsi" w:hAnsiTheme="majorHAnsi"/>
        </w:rPr>
      </w:pPr>
    </w:p>
    <w:sectPr w:rsidR="00031007" w:rsidSect="00E17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FFC"/>
    <w:multiLevelType w:val="multilevel"/>
    <w:tmpl w:val="183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5A63"/>
    <w:rsid w:val="00030ACC"/>
    <w:rsid w:val="00031007"/>
    <w:rsid w:val="00035A63"/>
    <w:rsid w:val="00041EE2"/>
    <w:rsid w:val="0009557E"/>
    <w:rsid w:val="001315F6"/>
    <w:rsid w:val="00145728"/>
    <w:rsid w:val="00180F4D"/>
    <w:rsid w:val="00184B41"/>
    <w:rsid w:val="0019554D"/>
    <w:rsid w:val="001A6F10"/>
    <w:rsid w:val="001C3BAC"/>
    <w:rsid w:val="001E1F15"/>
    <w:rsid w:val="0022159E"/>
    <w:rsid w:val="002D2DE6"/>
    <w:rsid w:val="00354707"/>
    <w:rsid w:val="00362E50"/>
    <w:rsid w:val="00384269"/>
    <w:rsid w:val="0039183E"/>
    <w:rsid w:val="003B4119"/>
    <w:rsid w:val="003E6590"/>
    <w:rsid w:val="00455FC9"/>
    <w:rsid w:val="00473546"/>
    <w:rsid w:val="004A3D21"/>
    <w:rsid w:val="004B056C"/>
    <w:rsid w:val="00505246"/>
    <w:rsid w:val="00522A15"/>
    <w:rsid w:val="00536697"/>
    <w:rsid w:val="005568CD"/>
    <w:rsid w:val="0057379D"/>
    <w:rsid w:val="0068565B"/>
    <w:rsid w:val="007342D7"/>
    <w:rsid w:val="00765C75"/>
    <w:rsid w:val="00811953"/>
    <w:rsid w:val="008871C7"/>
    <w:rsid w:val="008A1748"/>
    <w:rsid w:val="008A285F"/>
    <w:rsid w:val="008B5141"/>
    <w:rsid w:val="008E56E6"/>
    <w:rsid w:val="0093440E"/>
    <w:rsid w:val="009F1394"/>
    <w:rsid w:val="00A06089"/>
    <w:rsid w:val="00A13E13"/>
    <w:rsid w:val="00A20FD8"/>
    <w:rsid w:val="00A2549B"/>
    <w:rsid w:val="00A558FE"/>
    <w:rsid w:val="00A77EC9"/>
    <w:rsid w:val="00AA6F83"/>
    <w:rsid w:val="00AE075F"/>
    <w:rsid w:val="00AF0242"/>
    <w:rsid w:val="00AF2445"/>
    <w:rsid w:val="00B20406"/>
    <w:rsid w:val="00B44F0A"/>
    <w:rsid w:val="00B55283"/>
    <w:rsid w:val="00B7005C"/>
    <w:rsid w:val="00BA5BA7"/>
    <w:rsid w:val="00BB23A2"/>
    <w:rsid w:val="00BB69D5"/>
    <w:rsid w:val="00BC2BBE"/>
    <w:rsid w:val="00BF41C3"/>
    <w:rsid w:val="00C13D0C"/>
    <w:rsid w:val="00C14F03"/>
    <w:rsid w:val="00C34708"/>
    <w:rsid w:val="00C50649"/>
    <w:rsid w:val="00C84715"/>
    <w:rsid w:val="00C93759"/>
    <w:rsid w:val="00C9673B"/>
    <w:rsid w:val="00CB7668"/>
    <w:rsid w:val="00CF79B5"/>
    <w:rsid w:val="00D2471B"/>
    <w:rsid w:val="00D728A3"/>
    <w:rsid w:val="00D920D9"/>
    <w:rsid w:val="00DA1802"/>
    <w:rsid w:val="00DA691C"/>
    <w:rsid w:val="00DC70F0"/>
    <w:rsid w:val="00E159A4"/>
    <w:rsid w:val="00E17CB9"/>
    <w:rsid w:val="00E37FC3"/>
    <w:rsid w:val="00E468D1"/>
    <w:rsid w:val="00EF06A9"/>
    <w:rsid w:val="00F52D27"/>
    <w:rsid w:val="00F55F34"/>
    <w:rsid w:val="00F86902"/>
    <w:rsid w:val="00FD04B2"/>
    <w:rsid w:val="00FE1E5A"/>
    <w:rsid w:val="00FE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03100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310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C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B056C"/>
  </w:style>
  <w:style w:type="paragraph" w:customStyle="1" w:styleId="Corpotesto">
    <w:name w:val="Corpo testo"/>
    <w:rsid w:val="003E659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rsid w:val="003E6590"/>
    <w:pPr>
      <w:widowControl w:val="0"/>
      <w:spacing w:after="0" w:line="567" w:lineRule="exac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573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737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0584">
          <w:marLeft w:val="41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Perlina</cp:lastModifiedBy>
  <cp:revision>2</cp:revision>
  <dcterms:created xsi:type="dcterms:W3CDTF">2015-11-26T16:44:00Z</dcterms:created>
  <dcterms:modified xsi:type="dcterms:W3CDTF">2015-11-26T16:44:00Z</dcterms:modified>
</cp:coreProperties>
</file>